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15CB" w:rsidRPr="00534E62" w:rsidRDefault="000D15CB" w:rsidP="000D15CB">
      <w:pPr>
        <w:pStyle w:val="ad"/>
        <w:rPr>
          <w:rFonts w:eastAsia="Arial Bold" w:cs="Arial"/>
          <w:bCs/>
          <w:sz w:val="24"/>
          <w:lang w:eastAsia="zh-CN"/>
        </w:rPr>
      </w:pPr>
      <w:r w:rsidRPr="00534E62">
        <w:rPr>
          <w:rFonts w:eastAsia="Arial Bold" w:cs="Arial"/>
          <w:bCs/>
          <w:sz w:val="24"/>
          <w:lang w:val="en-GB" w:eastAsia="zh-CN"/>
        </w:rPr>
        <w:t>3GPP TSG-RAN WG2 Meeting</w:t>
      </w:r>
      <w:r w:rsidRPr="00534E62">
        <w:rPr>
          <w:rFonts w:eastAsia="宋体" w:cs="Arial"/>
          <w:bCs/>
          <w:sz w:val="24"/>
          <w:lang w:val="en-GB" w:eastAsia="zh-CN"/>
        </w:rPr>
        <w:t xml:space="preserve"> #111</w:t>
      </w:r>
      <w:r>
        <w:rPr>
          <w:rFonts w:eastAsia="宋体" w:cs="Arial"/>
          <w:bCs/>
          <w:sz w:val="24"/>
          <w:lang w:val="en-GB" w:eastAsia="zh-CN"/>
        </w:rPr>
        <w:t xml:space="preserve"> </w:t>
      </w:r>
      <w:r w:rsidR="00F95581" w:rsidRPr="00F95581">
        <w:rPr>
          <w:rFonts w:eastAsia="宋体" w:cs="Arial"/>
          <w:bCs/>
          <w:sz w:val="24"/>
          <w:lang w:val="en-GB" w:eastAsia="zh-CN"/>
        </w:rPr>
        <w:t>electronic</w:t>
      </w:r>
      <w:r w:rsidRPr="00534E62">
        <w:rPr>
          <w:rFonts w:eastAsia="Arial Bold" w:cs="Arial"/>
          <w:bCs/>
          <w:sz w:val="24"/>
          <w:lang w:val="en-GB" w:eastAsia="zh-CN"/>
        </w:rPr>
        <w:tab/>
      </w:r>
      <w:r w:rsidRPr="00534E62">
        <w:rPr>
          <w:rFonts w:eastAsia="宋体" w:cs="Arial"/>
          <w:bCs/>
          <w:sz w:val="24"/>
          <w:lang w:eastAsia="zh-CN"/>
        </w:rPr>
        <w:t>R2-200</w:t>
      </w:r>
      <w:r>
        <w:rPr>
          <w:rFonts w:eastAsia="宋体" w:cs="Arial"/>
          <w:bCs/>
          <w:sz w:val="24"/>
          <w:lang w:eastAsia="zh-CN"/>
        </w:rPr>
        <w:t>6545</w:t>
      </w:r>
    </w:p>
    <w:p w:rsidR="000D15CB" w:rsidRPr="00534E62" w:rsidRDefault="00F95581" w:rsidP="000D15CB">
      <w:pPr>
        <w:pStyle w:val="ad"/>
        <w:tabs>
          <w:tab w:val="clear" w:pos="4536"/>
          <w:tab w:val="clear" w:pos="9072"/>
          <w:tab w:val="left" w:pos="1701"/>
          <w:tab w:val="right" w:pos="9923"/>
        </w:tabs>
        <w:rPr>
          <w:rFonts w:eastAsia="宋体" w:cs="Arial"/>
          <w:sz w:val="24"/>
          <w:lang w:eastAsia="zh-CN"/>
        </w:rPr>
      </w:pPr>
      <w:r w:rsidRPr="00F95581">
        <w:rPr>
          <w:rFonts w:eastAsia="宋体" w:cs="Arial"/>
          <w:sz w:val="24"/>
          <w:lang w:val="de-DE" w:eastAsia="zh-CN"/>
        </w:rPr>
        <w:t>E-Meeting</w:t>
      </w:r>
      <w:r w:rsidR="000D15CB">
        <w:rPr>
          <w:rFonts w:eastAsia="宋体" w:cs="Arial"/>
          <w:sz w:val="24"/>
          <w:lang w:val="de-DE" w:eastAsia="zh-CN"/>
        </w:rPr>
        <w:t>, August</w:t>
      </w:r>
      <w:r w:rsidR="000D15CB" w:rsidRPr="001065F9">
        <w:rPr>
          <w:rFonts w:eastAsia="宋体" w:cs="Arial"/>
          <w:sz w:val="24"/>
          <w:lang w:val="de-DE" w:eastAsia="zh-CN"/>
        </w:rPr>
        <w:t xml:space="preserve"> </w:t>
      </w:r>
      <w:r w:rsidR="000D15CB">
        <w:rPr>
          <w:rFonts w:eastAsia="宋体" w:cs="Arial"/>
          <w:sz w:val="24"/>
          <w:lang w:val="de-DE" w:eastAsia="zh-CN"/>
        </w:rPr>
        <w:t xml:space="preserve">17th - 28th, </w:t>
      </w:r>
      <w:r w:rsidR="000D15CB" w:rsidRPr="001065F9">
        <w:rPr>
          <w:rFonts w:eastAsia="宋体" w:cs="Arial"/>
          <w:sz w:val="24"/>
          <w:lang w:val="de-DE" w:eastAsia="zh-CN"/>
        </w:rPr>
        <w:t>2020</w:t>
      </w:r>
      <w:r w:rsidR="000D15CB" w:rsidRPr="00534E62">
        <w:rPr>
          <w:rFonts w:eastAsia="宋体" w:cs="Arial"/>
          <w:sz w:val="24"/>
          <w:lang w:eastAsia="zh-CN"/>
        </w:rPr>
        <w:t xml:space="preserve"> </w:t>
      </w:r>
    </w:p>
    <w:p w:rsidR="0000057F" w:rsidRDefault="0000057F" w:rsidP="002B59D4">
      <w:pPr>
        <w:pStyle w:val="ad"/>
        <w:tabs>
          <w:tab w:val="clear" w:pos="4536"/>
          <w:tab w:val="left" w:pos="1800"/>
        </w:tabs>
        <w:ind w:left="1800" w:hanging="1800"/>
        <w:jc w:val="both"/>
        <w:rPr>
          <w:rFonts w:eastAsia="Arial Unicode MS" w:cs="Arial"/>
          <w:sz w:val="24"/>
        </w:rPr>
      </w:pPr>
    </w:p>
    <w:p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Source:</w:t>
      </w:r>
      <w:r w:rsidRPr="00040E89">
        <w:rPr>
          <w:rFonts w:eastAsia="Arial Unicode MS" w:cs="Arial"/>
          <w:sz w:val="24"/>
        </w:rPr>
        <w:tab/>
        <w:t>vivo</w:t>
      </w:r>
    </w:p>
    <w:p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Title:</w:t>
      </w:r>
      <w:r w:rsidRPr="00040E89">
        <w:rPr>
          <w:rFonts w:eastAsia="Arial Unicode MS" w:cs="Arial"/>
          <w:sz w:val="24"/>
        </w:rPr>
        <w:tab/>
      </w:r>
      <w:r w:rsidR="00D2195E">
        <w:rPr>
          <w:rFonts w:eastAsia="Arial Unicode MS" w:cs="Arial"/>
          <w:sz w:val="24"/>
          <w:lang w:eastAsia="zh-CN"/>
        </w:rPr>
        <w:t>Discussion on SRS for positioning during the DRX inactive period</w:t>
      </w:r>
    </w:p>
    <w:p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Agenda Item:</w:t>
      </w:r>
      <w:r w:rsidRPr="00040E89">
        <w:rPr>
          <w:rFonts w:eastAsia="Arial Unicode MS" w:cs="Arial"/>
          <w:sz w:val="24"/>
        </w:rPr>
        <w:tab/>
        <w:t>6.</w:t>
      </w:r>
      <w:r w:rsidR="00240909">
        <w:rPr>
          <w:rFonts w:eastAsia="Arial Unicode MS" w:cs="Arial"/>
          <w:sz w:val="24"/>
        </w:rPr>
        <w:t>6</w:t>
      </w:r>
      <w:r w:rsidRPr="00040E89">
        <w:rPr>
          <w:rFonts w:eastAsia="Arial Unicode MS" w:cs="Arial"/>
          <w:sz w:val="24"/>
        </w:rPr>
        <w:t>.</w:t>
      </w:r>
      <w:r w:rsidR="002853D8">
        <w:rPr>
          <w:rFonts w:eastAsia="Arial Unicode MS" w:cs="Arial"/>
          <w:sz w:val="24"/>
        </w:rPr>
        <w:t>4</w:t>
      </w:r>
    </w:p>
    <w:p w:rsidR="002B59D4" w:rsidRPr="00040E89" w:rsidRDefault="002B59D4" w:rsidP="002B59D4">
      <w:pPr>
        <w:pStyle w:val="ad"/>
        <w:tabs>
          <w:tab w:val="clear" w:pos="4536"/>
          <w:tab w:val="left" w:pos="1800"/>
        </w:tabs>
        <w:ind w:left="1800" w:hanging="1800"/>
        <w:jc w:val="both"/>
        <w:rPr>
          <w:rFonts w:eastAsia="Arial Unicode MS" w:cs="Arial"/>
          <w:sz w:val="22"/>
          <w:szCs w:val="22"/>
          <w:lang w:eastAsia="zh-CN"/>
        </w:rPr>
      </w:pPr>
      <w:r w:rsidRPr="00040E89">
        <w:rPr>
          <w:rFonts w:eastAsia="Arial Unicode MS" w:cs="Arial"/>
          <w:sz w:val="24"/>
        </w:rPr>
        <w:t>Document for:</w:t>
      </w:r>
      <w:r w:rsidRPr="00040E89">
        <w:rPr>
          <w:rFonts w:eastAsia="Arial Unicode MS" w:cs="Arial"/>
          <w:sz w:val="24"/>
        </w:rPr>
        <w:tab/>
        <w:t>Discussion and Decision</w:t>
      </w:r>
    </w:p>
    <w:p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bookmarkStart w:id="0" w:name="OLE_LINK13"/>
      <w:bookmarkStart w:id="1" w:name="OLE_LINK14"/>
      <w:r w:rsidRPr="00040E89">
        <w:rPr>
          <w:b w:val="0"/>
          <w:bCs w:val="0"/>
          <w:kern w:val="0"/>
          <w:sz w:val="36"/>
          <w:szCs w:val="20"/>
          <w:lang w:val="en-GB" w:eastAsia="en-GB"/>
        </w:rPr>
        <w:t>Introduction</w:t>
      </w:r>
    </w:p>
    <w:p w:rsidR="001438D7" w:rsidRPr="00EF216F" w:rsidRDefault="00B33A29" w:rsidP="00E74FC6">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 xml:space="preserve">In </w:t>
      </w:r>
      <w:r w:rsidR="001438D7" w:rsidRPr="00EF216F">
        <w:rPr>
          <w:rFonts w:ascii="Times New Roman" w:eastAsiaTheme="minorEastAsia" w:hAnsi="Times New Roman"/>
          <w:bCs/>
          <w:szCs w:val="20"/>
          <w:lang w:eastAsia="zh-CN"/>
        </w:rPr>
        <w:t>RAN2</w:t>
      </w:r>
      <w:r w:rsidR="008A043A" w:rsidRPr="00EF216F">
        <w:rPr>
          <w:rFonts w:ascii="Times New Roman" w:eastAsiaTheme="minorEastAsia" w:hAnsi="Times New Roman"/>
          <w:bCs/>
          <w:szCs w:val="20"/>
          <w:lang w:eastAsia="zh-CN"/>
        </w:rPr>
        <w:t xml:space="preserve"> </w:t>
      </w:r>
      <w:r w:rsidR="004D74EC" w:rsidRPr="00EF216F">
        <w:rPr>
          <w:rFonts w:ascii="Times New Roman" w:eastAsiaTheme="minorEastAsia" w:hAnsi="Times New Roman"/>
          <w:bCs/>
          <w:szCs w:val="20"/>
          <w:lang w:eastAsia="zh-CN"/>
        </w:rPr>
        <w:t>#</w:t>
      </w:r>
      <w:r w:rsidR="001438D7" w:rsidRPr="00EF216F">
        <w:rPr>
          <w:rFonts w:ascii="Times New Roman" w:eastAsiaTheme="minorEastAsia" w:hAnsi="Times New Roman"/>
          <w:bCs/>
          <w:szCs w:val="20"/>
          <w:lang w:eastAsia="zh-CN"/>
        </w:rPr>
        <w:t xml:space="preserve">109bis-e, </w:t>
      </w:r>
      <w:r w:rsidR="008A043A" w:rsidRPr="00EF216F">
        <w:rPr>
          <w:rFonts w:ascii="Times New Roman" w:eastAsiaTheme="minorEastAsia" w:hAnsi="Times New Roman"/>
          <w:bCs/>
          <w:szCs w:val="20"/>
          <w:lang w:eastAsia="zh-CN"/>
        </w:rPr>
        <w:t>whether to allow transmission of Rel-16 SRS for positioning during the DRX inactive period is contributed</w:t>
      </w:r>
      <w:r w:rsidR="001438D7" w:rsidRPr="00EF216F">
        <w:rPr>
          <w:rFonts w:ascii="Times New Roman" w:eastAsiaTheme="minorEastAsia" w:hAnsi="Times New Roman"/>
          <w:bCs/>
          <w:szCs w:val="20"/>
          <w:lang w:eastAsia="zh-CN"/>
        </w:rPr>
        <w:t xml:space="preserve"> from R2-2002618[</w:t>
      </w:r>
      <w:r w:rsidR="009F150A" w:rsidRPr="00EF216F">
        <w:rPr>
          <w:rFonts w:ascii="Times New Roman" w:eastAsiaTheme="minorEastAsia" w:hAnsi="Times New Roman"/>
          <w:bCs/>
          <w:szCs w:val="20"/>
          <w:lang w:eastAsia="zh-CN"/>
        </w:rPr>
        <w:t>1</w:t>
      </w:r>
      <w:r w:rsidR="001438D7" w:rsidRPr="00EF216F">
        <w:rPr>
          <w:rFonts w:ascii="Times New Roman" w:eastAsiaTheme="minorEastAsia" w:hAnsi="Times New Roman"/>
          <w:bCs/>
          <w:szCs w:val="20"/>
          <w:lang w:eastAsia="zh-CN"/>
        </w:rPr>
        <w:t>]</w:t>
      </w:r>
      <w:r w:rsidR="008A043A" w:rsidRPr="00EF216F">
        <w:rPr>
          <w:rFonts w:ascii="Times New Roman" w:eastAsiaTheme="minorEastAsia" w:hAnsi="Times New Roman"/>
          <w:bCs/>
          <w:szCs w:val="20"/>
          <w:lang w:eastAsia="zh-CN"/>
        </w:rPr>
        <w:t>.</w:t>
      </w:r>
    </w:p>
    <w:p w:rsidR="0028327F" w:rsidRPr="00EF216F" w:rsidRDefault="0052443C" w:rsidP="00E74FC6">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 xml:space="preserve">During the email discussion, </w:t>
      </w:r>
      <w:r w:rsidR="00E65149" w:rsidRPr="00EF216F">
        <w:rPr>
          <w:rFonts w:ascii="Times New Roman" w:eastAsiaTheme="minorEastAsia" w:hAnsi="Times New Roman"/>
          <w:bCs/>
          <w:szCs w:val="20"/>
          <w:lang w:eastAsia="zh-CN"/>
        </w:rPr>
        <w:t xml:space="preserve">three </w:t>
      </w:r>
      <w:r w:rsidR="001438D7" w:rsidRPr="00EF216F">
        <w:rPr>
          <w:rFonts w:ascii="Times New Roman" w:eastAsiaTheme="minorEastAsia" w:hAnsi="Times New Roman"/>
          <w:bCs/>
          <w:szCs w:val="20"/>
          <w:lang w:eastAsia="zh-CN"/>
        </w:rPr>
        <w:t xml:space="preserve">options were discussed </w:t>
      </w:r>
      <w:r w:rsidR="00ED14E9" w:rsidRPr="00EF216F">
        <w:rPr>
          <w:rFonts w:ascii="Times New Roman" w:eastAsiaTheme="minorEastAsia" w:hAnsi="Times New Roman"/>
          <w:bCs/>
          <w:szCs w:val="20"/>
          <w:lang w:eastAsia="zh-CN"/>
        </w:rPr>
        <w:t xml:space="preserve">on </w:t>
      </w:r>
      <w:r w:rsidRPr="00EF216F">
        <w:rPr>
          <w:rFonts w:ascii="Times New Roman" w:eastAsiaTheme="minorEastAsia" w:hAnsi="Times New Roman"/>
          <w:bCs/>
          <w:szCs w:val="20"/>
          <w:lang w:eastAsia="zh-CN"/>
        </w:rPr>
        <w:t>this topic</w:t>
      </w:r>
      <w:r w:rsidR="00ED14E9" w:rsidRPr="00EF216F">
        <w:rPr>
          <w:rFonts w:ascii="Times New Roman" w:eastAsiaTheme="minorEastAsia" w:hAnsi="Times New Roman"/>
          <w:bCs/>
          <w:szCs w:val="20"/>
          <w:lang w:eastAsia="zh-CN"/>
        </w:rPr>
        <w:t>.</w:t>
      </w:r>
      <w:r w:rsidR="00D2195E" w:rsidRPr="00EF216F">
        <w:rPr>
          <w:rFonts w:ascii="Times New Roman" w:eastAsiaTheme="minorEastAsia" w:hAnsi="Times New Roman"/>
          <w:bCs/>
          <w:szCs w:val="20"/>
          <w:lang w:eastAsia="zh-CN"/>
        </w:rPr>
        <w:t xml:space="preserve"> </w:t>
      </w:r>
      <w:r w:rsidR="00ED14E9" w:rsidRPr="00EF216F">
        <w:rPr>
          <w:rFonts w:ascii="Times New Roman" w:eastAsiaTheme="minorEastAsia" w:hAnsi="Times New Roman"/>
          <w:bCs/>
          <w:szCs w:val="20"/>
          <w:lang w:eastAsia="zh-CN"/>
        </w:rPr>
        <w:t>A</w:t>
      </w:r>
      <w:r w:rsidR="001438D7" w:rsidRPr="00EF216F">
        <w:rPr>
          <w:rFonts w:ascii="Times New Roman" w:eastAsiaTheme="minorEastAsia" w:hAnsi="Times New Roman"/>
          <w:bCs/>
          <w:szCs w:val="20"/>
          <w:lang w:eastAsia="zh-CN"/>
        </w:rPr>
        <w:t xml:space="preserve">nd RAN2 </w:t>
      </w:r>
      <w:r w:rsidR="00ED14E9" w:rsidRPr="00EF216F">
        <w:rPr>
          <w:rFonts w:ascii="Times New Roman" w:eastAsiaTheme="minorEastAsia" w:hAnsi="Times New Roman"/>
          <w:bCs/>
          <w:szCs w:val="20"/>
          <w:lang w:eastAsia="zh-CN"/>
        </w:rPr>
        <w:t xml:space="preserve">also </w:t>
      </w:r>
      <w:r w:rsidR="001438D7" w:rsidRPr="00EF216F">
        <w:rPr>
          <w:rFonts w:ascii="Times New Roman" w:eastAsiaTheme="minorEastAsia" w:hAnsi="Times New Roman"/>
          <w:bCs/>
          <w:szCs w:val="20"/>
          <w:lang w:eastAsia="zh-CN"/>
        </w:rPr>
        <w:t>decided to send a</w:t>
      </w:r>
      <w:r w:rsidR="00D2050B" w:rsidRPr="00EF216F">
        <w:rPr>
          <w:rFonts w:ascii="Times New Roman" w:eastAsiaTheme="minorEastAsia" w:hAnsi="Times New Roman"/>
          <w:bCs/>
          <w:szCs w:val="20"/>
          <w:lang w:eastAsia="zh-CN"/>
        </w:rPr>
        <w:t>n</w:t>
      </w:r>
      <w:r w:rsidR="001438D7" w:rsidRPr="00EF216F">
        <w:rPr>
          <w:rFonts w:ascii="Times New Roman" w:eastAsiaTheme="minorEastAsia" w:hAnsi="Times New Roman"/>
          <w:bCs/>
          <w:szCs w:val="20"/>
          <w:lang w:eastAsia="zh-CN"/>
        </w:rPr>
        <w:t xml:space="preserve"> LS to RAN4</w:t>
      </w:r>
      <w:r w:rsidR="00ED14E9" w:rsidRPr="00EF216F">
        <w:rPr>
          <w:rFonts w:ascii="Times New Roman" w:eastAsiaTheme="minorEastAsia" w:hAnsi="Times New Roman"/>
          <w:bCs/>
          <w:szCs w:val="20"/>
          <w:lang w:eastAsia="zh-CN"/>
        </w:rPr>
        <w:t xml:space="preserve"> in R2-2003877[</w:t>
      </w:r>
      <w:r w:rsidR="00D2050B" w:rsidRPr="00EF216F">
        <w:rPr>
          <w:rFonts w:ascii="Times New Roman" w:eastAsiaTheme="minorEastAsia" w:hAnsi="Times New Roman"/>
          <w:bCs/>
          <w:szCs w:val="20"/>
          <w:lang w:eastAsia="zh-CN"/>
        </w:rPr>
        <w:t>2</w:t>
      </w:r>
      <w:r w:rsidR="00ED14E9" w:rsidRPr="00EF216F">
        <w:rPr>
          <w:rFonts w:ascii="Times New Roman" w:eastAsiaTheme="minorEastAsia" w:hAnsi="Times New Roman"/>
          <w:bCs/>
          <w:szCs w:val="20"/>
          <w:lang w:eastAsia="zh-CN"/>
        </w:rPr>
        <w:t>]</w:t>
      </w:r>
      <w:r w:rsidR="00B23403" w:rsidRPr="00EF216F">
        <w:rPr>
          <w:rFonts w:ascii="Times New Roman" w:eastAsiaTheme="minorEastAsia" w:hAnsi="Times New Roman"/>
          <w:bCs/>
          <w:szCs w:val="20"/>
          <w:lang w:eastAsia="zh-CN"/>
        </w:rPr>
        <w:t>.</w:t>
      </w:r>
    </w:p>
    <w:tbl>
      <w:tblPr>
        <w:tblStyle w:val="af2"/>
        <w:tblW w:w="0" w:type="auto"/>
        <w:tblInd w:w="108" w:type="dxa"/>
        <w:tblLook w:val="04A0" w:firstRow="1" w:lastRow="0" w:firstColumn="1" w:lastColumn="0" w:noHBand="0" w:noVBand="1"/>
      </w:tblPr>
      <w:tblGrid>
        <w:gridCol w:w="8952"/>
      </w:tblGrid>
      <w:tr w:rsidR="001438D7" w:rsidRPr="00EF216F" w:rsidTr="00EC564D">
        <w:tc>
          <w:tcPr>
            <w:tcW w:w="8952" w:type="dxa"/>
          </w:tcPr>
          <w:p w:rsidR="00F143DB" w:rsidRPr="00EF216F" w:rsidRDefault="00F143DB" w:rsidP="005E345B">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In Rel-15, periodic and semi-persistent SRS is not transmitted during DRX inactive time; aperiodic SRS is transmitted regardless of the active/inactive time for DRX.</w:t>
            </w:r>
          </w:p>
          <w:p w:rsidR="00F143DB" w:rsidRPr="00EF216F" w:rsidRDefault="00F143DB" w:rsidP="005E345B">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In RAN2#109bis-e, RAN2 has discussed whether to allow transmission of Rel-16 SRS for positioning during the DRX inactive period. We would like to ask if it is feasible from RAN4 perspective.</w:t>
            </w:r>
          </w:p>
          <w:p w:rsidR="00F41549" w:rsidRPr="00EF216F" w:rsidRDefault="00F143DB" w:rsidP="00F41549">
            <w:pPr>
              <w:spacing w:after="120"/>
              <w:ind w:left="1985" w:hanging="1985"/>
              <w:rPr>
                <w:rFonts w:ascii="Times New Roman" w:hAnsi="Times New Roman"/>
                <w:b/>
                <w:szCs w:val="20"/>
              </w:rPr>
            </w:pPr>
            <w:r w:rsidRPr="00EF216F">
              <w:rPr>
                <w:rFonts w:ascii="Times New Roman" w:hAnsi="Times New Roman"/>
                <w:b/>
                <w:szCs w:val="20"/>
              </w:rPr>
              <w:t>To RAN4</w:t>
            </w:r>
            <w:r w:rsidR="00F41549" w:rsidRPr="00EF216F">
              <w:rPr>
                <w:rFonts w:ascii="Times New Roman" w:hAnsi="Times New Roman"/>
                <w:b/>
                <w:szCs w:val="20"/>
              </w:rPr>
              <w:t xml:space="preserve"> </w:t>
            </w:r>
            <w:r w:rsidRPr="00EF216F">
              <w:rPr>
                <w:rFonts w:ascii="Times New Roman" w:hAnsi="Times New Roman"/>
                <w:b/>
                <w:szCs w:val="20"/>
              </w:rPr>
              <w:t>ACTI</w:t>
            </w:r>
            <w:bookmarkStart w:id="2" w:name="_GoBack"/>
            <w:bookmarkEnd w:id="2"/>
            <w:r w:rsidRPr="00EF216F">
              <w:rPr>
                <w:rFonts w:ascii="Times New Roman" w:hAnsi="Times New Roman"/>
                <w:b/>
                <w:szCs w:val="20"/>
              </w:rPr>
              <w:t>ON:</w:t>
            </w:r>
          </w:p>
          <w:p w:rsidR="001438D7" w:rsidRPr="00EF216F" w:rsidRDefault="00F143DB" w:rsidP="00F76CD6">
            <w:pPr>
              <w:spacing w:line="260" w:lineRule="exact"/>
              <w:jc w:val="both"/>
              <w:rPr>
                <w:rFonts w:ascii="Times New Roman" w:hAnsi="Times New Roman"/>
                <w:b/>
                <w:szCs w:val="20"/>
              </w:rPr>
            </w:pPr>
            <w:r w:rsidRPr="00EF216F">
              <w:rPr>
                <w:rFonts w:ascii="Times New Roman" w:hAnsi="Times New Roman"/>
                <w:szCs w:val="20"/>
              </w:rPr>
              <w:t>RAN2 respectfully asks RAN4 to provide feedback on the aforementioned question</w:t>
            </w:r>
            <w:r w:rsidR="003E6604" w:rsidRPr="00EF216F">
              <w:rPr>
                <w:rFonts w:ascii="Times New Roman" w:hAnsi="Times New Roman"/>
                <w:szCs w:val="20"/>
              </w:rPr>
              <w:t>.</w:t>
            </w:r>
          </w:p>
        </w:tc>
      </w:tr>
    </w:tbl>
    <w:p w:rsidR="00ED14E9" w:rsidRPr="00EF216F" w:rsidRDefault="00ED14E9" w:rsidP="00E74FC6">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 xml:space="preserve">Based on </w:t>
      </w:r>
      <w:r w:rsidR="005C0F22" w:rsidRPr="00EF216F">
        <w:rPr>
          <w:rFonts w:ascii="Times New Roman" w:eastAsiaTheme="minorEastAsia" w:hAnsi="Times New Roman"/>
          <w:bCs/>
          <w:szCs w:val="20"/>
          <w:lang w:eastAsia="zh-CN"/>
        </w:rPr>
        <w:t xml:space="preserve">the </w:t>
      </w:r>
      <w:r w:rsidRPr="00EF216F">
        <w:rPr>
          <w:rFonts w:ascii="Times New Roman" w:eastAsiaTheme="minorEastAsia" w:hAnsi="Times New Roman"/>
          <w:bCs/>
          <w:szCs w:val="20"/>
          <w:lang w:eastAsia="zh-CN"/>
        </w:rPr>
        <w:t xml:space="preserve">above LS and the three options proposed in the meeting, in this document we discuss </w:t>
      </w:r>
      <w:r w:rsidR="00D2195E" w:rsidRPr="00EF216F">
        <w:rPr>
          <w:rFonts w:ascii="Times New Roman" w:eastAsiaTheme="minorEastAsia" w:hAnsi="Times New Roman"/>
          <w:bCs/>
          <w:szCs w:val="20"/>
          <w:lang w:eastAsia="zh-CN"/>
        </w:rPr>
        <w:t>which</w:t>
      </w:r>
      <w:r w:rsidRPr="00EF216F">
        <w:rPr>
          <w:rFonts w:ascii="Times New Roman" w:eastAsiaTheme="minorEastAsia" w:hAnsi="Times New Roman"/>
          <w:bCs/>
          <w:szCs w:val="20"/>
          <w:lang w:eastAsia="zh-CN"/>
        </w:rPr>
        <w:t xml:space="preserve"> </w:t>
      </w:r>
      <w:r w:rsidR="0052443C" w:rsidRPr="00EF216F">
        <w:rPr>
          <w:rFonts w:ascii="Times New Roman" w:eastAsiaTheme="minorEastAsia" w:hAnsi="Times New Roman"/>
          <w:bCs/>
          <w:szCs w:val="20"/>
          <w:lang w:eastAsia="zh-CN"/>
        </w:rPr>
        <w:t>behavior</w:t>
      </w:r>
      <w:r w:rsidRPr="00EF216F">
        <w:rPr>
          <w:rFonts w:ascii="Times New Roman" w:eastAsiaTheme="minorEastAsia" w:hAnsi="Times New Roman"/>
          <w:bCs/>
          <w:szCs w:val="20"/>
          <w:lang w:eastAsia="zh-CN"/>
        </w:rPr>
        <w:t xml:space="preserve"> </w:t>
      </w:r>
      <w:r w:rsidR="00D2195E" w:rsidRPr="00EF216F">
        <w:rPr>
          <w:rFonts w:ascii="Times New Roman" w:eastAsiaTheme="minorEastAsia" w:hAnsi="Times New Roman"/>
          <w:bCs/>
          <w:szCs w:val="20"/>
          <w:lang w:eastAsia="zh-CN"/>
        </w:rPr>
        <w:t>should be</w:t>
      </w:r>
      <w:r w:rsidRPr="00EF216F">
        <w:rPr>
          <w:rFonts w:ascii="Times New Roman" w:eastAsiaTheme="minorEastAsia" w:hAnsi="Times New Roman"/>
          <w:bCs/>
          <w:szCs w:val="20"/>
          <w:lang w:eastAsia="zh-CN"/>
        </w:rPr>
        <w:t xml:space="preserve"> </w:t>
      </w:r>
      <w:r w:rsidR="00D2195E" w:rsidRPr="00EF216F">
        <w:rPr>
          <w:rFonts w:ascii="Times New Roman" w:eastAsiaTheme="minorEastAsia" w:hAnsi="Times New Roman"/>
          <w:bCs/>
          <w:szCs w:val="20"/>
          <w:lang w:eastAsia="zh-CN"/>
        </w:rPr>
        <w:t>chosen</w:t>
      </w:r>
      <w:r w:rsidRPr="00EF216F">
        <w:rPr>
          <w:rFonts w:ascii="Times New Roman" w:eastAsiaTheme="minorEastAsia" w:hAnsi="Times New Roman"/>
          <w:bCs/>
          <w:szCs w:val="20"/>
          <w:lang w:eastAsia="zh-CN"/>
        </w:rPr>
        <w:t xml:space="preserve"> from the </w:t>
      </w:r>
      <w:r w:rsidR="00D2195E" w:rsidRPr="00EF216F">
        <w:rPr>
          <w:rFonts w:ascii="Times New Roman" w:eastAsiaTheme="minorEastAsia" w:hAnsi="Times New Roman"/>
          <w:bCs/>
          <w:szCs w:val="20"/>
          <w:lang w:eastAsia="zh-CN"/>
        </w:rPr>
        <w:t>three</w:t>
      </w:r>
      <w:r w:rsidRPr="00EF216F">
        <w:rPr>
          <w:rFonts w:ascii="Times New Roman" w:eastAsiaTheme="minorEastAsia" w:hAnsi="Times New Roman"/>
          <w:bCs/>
          <w:szCs w:val="20"/>
          <w:lang w:eastAsia="zh-CN"/>
        </w:rPr>
        <w:t xml:space="preserve"> options.</w:t>
      </w:r>
    </w:p>
    <w:p w:rsidR="0028327F" w:rsidRPr="00040E89" w:rsidRDefault="00B33A29" w:rsidP="00F76CD6">
      <w:pPr>
        <w:pStyle w:val="1"/>
        <w:keepLines/>
        <w:numPr>
          <w:ilvl w:val="0"/>
          <w:numId w:val="3"/>
        </w:numPr>
        <w:pBdr>
          <w:top w:val="single" w:sz="12" w:space="3" w:color="auto"/>
        </w:pBdr>
        <w:overflowPunct w:val="0"/>
        <w:autoSpaceDE w:val="0"/>
        <w:autoSpaceDN w:val="0"/>
        <w:adjustRightInd w:val="0"/>
        <w:spacing w:before="180" w:after="180"/>
        <w:jc w:val="both"/>
        <w:textAlignment w:val="baseline"/>
        <w:rPr>
          <w:iCs/>
          <w:sz w:val="32"/>
          <w:szCs w:val="20"/>
          <w:lang w:val="en-GB"/>
        </w:rPr>
      </w:pPr>
      <w:r w:rsidRPr="00040E89">
        <w:rPr>
          <w:b w:val="0"/>
          <w:bCs w:val="0"/>
          <w:kern w:val="0"/>
          <w:sz w:val="36"/>
          <w:szCs w:val="20"/>
          <w:lang w:val="fr-FR"/>
        </w:rPr>
        <w:t>Discussion</w:t>
      </w:r>
    </w:p>
    <w:p w:rsidR="0028327F" w:rsidRPr="00EF216F" w:rsidRDefault="00887DF7" w:rsidP="00215A6A">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In Rel-15, periodic and semi-persistent SRS is not transmitted during DRX inactive time, aperiodic SRS is transmitted</w:t>
      </w:r>
      <w:bookmarkStart w:id="3" w:name="OLE_LINK9"/>
      <w:bookmarkStart w:id="4" w:name="OLE_LINK10"/>
      <w:r w:rsidRPr="00EF216F">
        <w:rPr>
          <w:rFonts w:ascii="Times New Roman" w:eastAsiaTheme="minorEastAsia" w:hAnsi="Times New Roman"/>
          <w:bCs/>
          <w:szCs w:val="20"/>
          <w:lang w:eastAsia="zh-CN"/>
        </w:rPr>
        <w:t xml:space="preserve"> regardless of the active/inactive time for DRX</w:t>
      </w:r>
      <w:bookmarkEnd w:id="3"/>
      <w:bookmarkEnd w:id="4"/>
      <w:r w:rsidRPr="00EF216F">
        <w:rPr>
          <w:rFonts w:ascii="Times New Roman" w:eastAsiaTheme="minorEastAsia" w:hAnsi="Times New Roman"/>
          <w:bCs/>
          <w:szCs w:val="20"/>
          <w:lang w:eastAsia="zh-CN"/>
        </w:rPr>
        <w:t>. And the action of different SRS is captured in TS 38.321</w:t>
      </w:r>
      <w:r w:rsidR="00175A66" w:rsidRPr="00EF216F">
        <w:rPr>
          <w:rFonts w:ascii="Times New Roman" w:hAnsi="Times New Roman"/>
        </w:rPr>
        <w:fldChar w:fldCharType="begin"/>
      </w:r>
      <w:r w:rsidR="00175A66" w:rsidRPr="00EF216F">
        <w:rPr>
          <w:rFonts w:ascii="Times New Roman" w:hAnsi="Times New Roman"/>
        </w:rPr>
        <w:instrText xml:space="preserve"> REF _Ref40172034 \r \h  \* MERGEFORMAT </w:instrText>
      </w:r>
      <w:r w:rsidR="00175A66" w:rsidRPr="00EF216F">
        <w:rPr>
          <w:rFonts w:ascii="Times New Roman" w:hAnsi="Times New Roman"/>
        </w:rPr>
      </w:r>
      <w:r w:rsidR="00175A66" w:rsidRPr="00EF216F">
        <w:rPr>
          <w:rFonts w:ascii="Times New Roman" w:hAnsi="Times New Roman"/>
        </w:rPr>
        <w:fldChar w:fldCharType="separate"/>
      </w:r>
      <w:r w:rsidRPr="00EF216F">
        <w:rPr>
          <w:rFonts w:ascii="Times New Roman" w:eastAsiaTheme="minorEastAsia" w:hAnsi="Times New Roman"/>
          <w:bCs/>
          <w:szCs w:val="20"/>
          <w:lang w:eastAsia="zh-CN"/>
        </w:rPr>
        <w:t>[</w:t>
      </w:r>
      <w:r w:rsidR="00D2050B" w:rsidRPr="00EF216F">
        <w:rPr>
          <w:rFonts w:ascii="Times New Roman" w:eastAsiaTheme="minorEastAsia" w:hAnsi="Times New Roman"/>
          <w:bCs/>
          <w:szCs w:val="20"/>
          <w:lang w:eastAsia="zh-CN"/>
        </w:rPr>
        <w:t>3</w:t>
      </w:r>
      <w:r w:rsidRPr="00EF216F">
        <w:rPr>
          <w:rFonts w:ascii="Times New Roman" w:eastAsiaTheme="minorEastAsia" w:hAnsi="Times New Roman"/>
          <w:bCs/>
          <w:szCs w:val="20"/>
          <w:lang w:eastAsia="zh-CN"/>
        </w:rPr>
        <w:t>]</w:t>
      </w:r>
      <w:r w:rsidR="00175A66" w:rsidRPr="00EF216F">
        <w:rPr>
          <w:rFonts w:ascii="Times New Roman" w:hAnsi="Times New Roman"/>
        </w:rPr>
        <w:fldChar w:fldCharType="end"/>
      </w:r>
      <w:r w:rsidRPr="00EF216F">
        <w:rPr>
          <w:rFonts w:ascii="Times New Roman" w:eastAsiaTheme="minorEastAsia" w:hAnsi="Times New Roman"/>
          <w:bCs/>
          <w:szCs w:val="20"/>
          <w:lang w:eastAsia="zh-CN"/>
        </w:rPr>
        <w:t xml:space="preserve"> as below</w:t>
      </w:r>
      <w:r w:rsidR="00B33A29" w:rsidRPr="00EF216F">
        <w:rPr>
          <w:rFonts w:ascii="Times New Roman" w:eastAsiaTheme="minorEastAsia" w:hAnsi="Times New Roman"/>
          <w:bCs/>
          <w:szCs w:val="20"/>
          <w:lang w:eastAsia="zh-CN"/>
        </w:rPr>
        <w:t>.</w:t>
      </w:r>
    </w:p>
    <w:tbl>
      <w:tblPr>
        <w:tblStyle w:val="af2"/>
        <w:tblW w:w="0" w:type="auto"/>
        <w:tblInd w:w="108" w:type="dxa"/>
        <w:tblLook w:val="04A0" w:firstRow="1" w:lastRow="0" w:firstColumn="1" w:lastColumn="0" w:noHBand="0" w:noVBand="1"/>
      </w:tblPr>
      <w:tblGrid>
        <w:gridCol w:w="8952"/>
      </w:tblGrid>
      <w:tr w:rsidR="0028327F" w:rsidRPr="00EF216F" w:rsidTr="00EC564D">
        <w:tc>
          <w:tcPr>
            <w:tcW w:w="8952" w:type="dxa"/>
          </w:tcPr>
          <w:p w:rsidR="0028327F" w:rsidRPr="00EF216F" w:rsidRDefault="00B33A29">
            <w:pPr>
              <w:rPr>
                <w:rFonts w:ascii="Times New Roman" w:eastAsiaTheme="minorEastAsia" w:hAnsi="Times New Roman"/>
                <w:i/>
                <w:iCs/>
                <w:szCs w:val="20"/>
                <w:lang w:eastAsia="zh-CN"/>
              </w:rPr>
            </w:pPr>
            <w:r w:rsidRPr="00EF216F">
              <w:rPr>
                <w:rFonts w:ascii="Times New Roman" w:eastAsiaTheme="minorEastAsia" w:hAnsi="Times New Roman"/>
                <w:i/>
                <w:iCs/>
                <w:szCs w:val="20"/>
                <w:lang w:eastAsia="zh-CN"/>
              </w:rPr>
              <w:t>TS38</w:t>
            </w:r>
            <w:r w:rsidR="004D4AC2" w:rsidRPr="00EF216F">
              <w:rPr>
                <w:rFonts w:ascii="Times New Roman" w:eastAsiaTheme="minorEastAsia" w:hAnsi="Times New Roman"/>
                <w:i/>
                <w:iCs/>
                <w:szCs w:val="20"/>
                <w:lang w:eastAsia="zh-CN"/>
              </w:rPr>
              <w:t>.</w:t>
            </w:r>
            <w:r w:rsidRPr="00EF216F">
              <w:rPr>
                <w:rFonts w:ascii="Times New Roman" w:eastAsiaTheme="minorEastAsia" w:hAnsi="Times New Roman"/>
                <w:i/>
                <w:iCs/>
                <w:szCs w:val="20"/>
                <w:lang w:eastAsia="zh-CN"/>
              </w:rPr>
              <w:t>321-</w:t>
            </w:r>
            <w:r w:rsidR="001D7BAB" w:rsidRPr="00EF216F">
              <w:rPr>
                <w:rFonts w:ascii="Times New Roman" w:eastAsiaTheme="minorEastAsia" w:hAnsi="Times New Roman"/>
                <w:i/>
                <w:iCs/>
                <w:szCs w:val="20"/>
                <w:lang w:eastAsia="zh-CN"/>
              </w:rPr>
              <w:t>v16.0.0</w:t>
            </w:r>
          </w:p>
          <w:p w:rsidR="0028327F" w:rsidRPr="00EF216F" w:rsidRDefault="00B33A29">
            <w:pPr>
              <w:tabs>
                <w:tab w:val="left" w:pos="567"/>
              </w:tabs>
              <w:rPr>
                <w:rFonts w:ascii="Times New Roman" w:eastAsiaTheme="minorEastAsia" w:hAnsi="Times New Roman"/>
                <w:szCs w:val="20"/>
                <w:lang w:val="en-GB" w:eastAsia="zh-CN"/>
              </w:rPr>
            </w:pPr>
            <w:bookmarkStart w:id="5" w:name="_Toc29239849"/>
            <w:r w:rsidRPr="00EF216F">
              <w:rPr>
                <w:rFonts w:ascii="Times New Roman" w:eastAsiaTheme="minorEastAsia" w:hAnsi="Times New Roman"/>
                <w:szCs w:val="20"/>
                <w:lang w:val="en-GB" w:eastAsia="zh-CN"/>
              </w:rPr>
              <w:t>5.7</w:t>
            </w:r>
            <w:r w:rsidRPr="00EF216F">
              <w:rPr>
                <w:rFonts w:ascii="Times New Roman" w:eastAsiaTheme="minorEastAsia" w:hAnsi="Times New Roman"/>
                <w:szCs w:val="20"/>
                <w:lang w:val="en-GB" w:eastAsia="zh-CN"/>
              </w:rPr>
              <w:tab/>
              <w:t>Discontinuous Reception (DRX)</w:t>
            </w:r>
            <w:bookmarkEnd w:id="5"/>
          </w:p>
          <w:p w:rsidR="0028327F" w:rsidRPr="00EF216F" w:rsidRDefault="00B33A29">
            <w:pPr>
              <w:pStyle w:val="B1"/>
              <w:jc w:val="center"/>
              <w:rPr>
                <w:rFonts w:eastAsia="宋体" w:hint="default"/>
                <w:color w:val="FF0000"/>
              </w:rPr>
            </w:pPr>
            <w:r w:rsidRPr="00EF216F">
              <w:rPr>
                <w:rFonts w:eastAsia="宋体" w:hint="default"/>
                <w:color w:val="FF0000"/>
              </w:rPr>
              <w:t xml:space="preserve">&lt; </w:t>
            </w:r>
            <w:hyperlink r:id="rId9" w:history="1">
              <w:r w:rsidRPr="00EF216F">
                <w:rPr>
                  <w:rFonts w:eastAsia="宋体" w:hint="default"/>
                  <w:color w:val="FF0000"/>
                </w:rPr>
                <w:t>irrelevant</w:t>
              </w:r>
            </w:hyperlink>
            <w:r w:rsidRPr="00EF216F">
              <w:rPr>
                <w:rFonts w:eastAsia="宋体" w:hint="default"/>
                <w:color w:val="FF0000"/>
              </w:rPr>
              <w:t>  parts are omitted &gt;</w:t>
            </w:r>
          </w:p>
          <w:p w:rsidR="0028327F" w:rsidRPr="00EF216F" w:rsidRDefault="00B33A29">
            <w:pPr>
              <w:rPr>
                <w:rFonts w:ascii="Times New Roman" w:hAnsi="Times New Roman"/>
                <w:szCs w:val="20"/>
                <w:lang w:eastAsia="ko-KR"/>
              </w:rPr>
            </w:pPr>
            <w:r w:rsidRPr="00EF216F">
              <w:rPr>
                <w:rFonts w:ascii="Times New Roman" w:hAnsi="Times New Roman"/>
                <w:szCs w:val="20"/>
                <w:lang w:eastAsia="ko-KR"/>
              </w:rPr>
              <w:t>When DRX is configured, the MAC entity shall:</w:t>
            </w:r>
          </w:p>
          <w:p w:rsidR="0028327F" w:rsidRPr="00EF216F" w:rsidRDefault="00B33A29">
            <w:pPr>
              <w:pStyle w:val="B1"/>
              <w:jc w:val="center"/>
              <w:rPr>
                <w:rFonts w:hint="default"/>
                <w:lang w:eastAsia="ko-KR"/>
              </w:rPr>
            </w:pPr>
            <w:r w:rsidRPr="00EF216F">
              <w:rPr>
                <w:rFonts w:eastAsia="宋体" w:hint="default"/>
                <w:color w:val="FF0000"/>
              </w:rPr>
              <w:t xml:space="preserve">&lt; </w:t>
            </w:r>
            <w:hyperlink r:id="rId10" w:history="1">
              <w:r w:rsidRPr="00EF216F">
                <w:rPr>
                  <w:rFonts w:eastAsia="宋体" w:hint="default"/>
                  <w:color w:val="FF0000"/>
                </w:rPr>
                <w:t>irrelevant</w:t>
              </w:r>
            </w:hyperlink>
            <w:r w:rsidRPr="00EF216F">
              <w:rPr>
                <w:rFonts w:eastAsia="宋体" w:hint="default"/>
                <w:color w:val="FF0000"/>
              </w:rPr>
              <w:t>  parts are omitted &gt;</w:t>
            </w:r>
          </w:p>
          <w:p w:rsidR="0028327F" w:rsidRPr="00EF216F" w:rsidRDefault="00B33A29">
            <w:pPr>
              <w:pStyle w:val="B1"/>
              <w:rPr>
                <w:rFonts w:hint="default"/>
              </w:rPr>
            </w:pPr>
            <w:r w:rsidRPr="00EF216F">
              <w:rPr>
                <w:rFonts w:hint="default"/>
              </w:rPr>
              <w:t>1&gt;</w:t>
            </w:r>
            <w:r w:rsidRPr="00EF216F">
              <w:rPr>
                <w:rFonts w:hint="default"/>
              </w:rPr>
              <w:tab/>
              <w:t xml:space="preserve">in current symbol n, </w:t>
            </w:r>
            <w:r w:rsidRPr="00EF216F">
              <w:rPr>
                <w:rFonts w:hint="default"/>
                <w:highlight w:val="yellow"/>
              </w:rPr>
              <w:t>if the MAC entity would not be in Active Time</w:t>
            </w:r>
            <w:r w:rsidRPr="00EF216F">
              <w:rPr>
                <w:rFonts w:hint="default"/>
              </w:rPr>
              <w:t xml:space="preserve"> considering </w:t>
            </w:r>
            <w:r w:rsidRPr="00EF216F">
              <w:rPr>
                <w:rFonts w:hint="default"/>
              </w:rPr>
              <w:lastRenderedPageBreak/>
              <w:t>grants/assignments</w:t>
            </w:r>
            <w:bookmarkStart w:id="6" w:name="OLE_LINK5"/>
            <w:r w:rsidRPr="00EF216F">
              <w:rPr>
                <w:rFonts w:hint="default"/>
              </w:rPr>
              <w:t>/DRX Command MAC CE/Long DRX Command</w:t>
            </w:r>
            <w:bookmarkEnd w:id="6"/>
            <w:r w:rsidRPr="00EF216F">
              <w:rPr>
                <w:rFonts w:hint="default"/>
              </w:rPr>
              <w:t xml:space="preserve"> MAC CE received and Scheduling Request sent until 4 </w:t>
            </w:r>
            <w:proofErr w:type="spellStart"/>
            <w:r w:rsidRPr="00EF216F">
              <w:rPr>
                <w:rFonts w:hint="default"/>
              </w:rPr>
              <w:t>ms</w:t>
            </w:r>
            <w:proofErr w:type="spellEnd"/>
            <w:r w:rsidRPr="00EF216F">
              <w:rPr>
                <w:rFonts w:hint="default"/>
              </w:rPr>
              <w:t xml:space="preserve"> prior to symbol n when evaluating all DRX Active Time conditions as specified in this clause:</w:t>
            </w:r>
          </w:p>
          <w:p w:rsidR="0028327F" w:rsidRPr="00EF216F" w:rsidRDefault="00B33A29">
            <w:pPr>
              <w:pStyle w:val="B2"/>
              <w:rPr>
                <w:highlight w:val="yellow"/>
              </w:rPr>
            </w:pPr>
            <w:r w:rsidRPr="00EF216F">
              <w:rPr>
                <w:highlight w:val="yellow"/>
              </w:rPr>
              <w:t>2&gt;</w:t>
            </w:r>
            <w:r w:rsidRPr="00EF216F">
              <w:rPr>
                <w:highlight w:val="yellow"/>
              </w:rPr>
              <w:tab/>
              <w:t>not transmit periodic SRS and semi-persistent SRS defined in TS 38.214 [</w:t>
            </w:r>
            <w:r w:rsidR="00D2050B" w:rsidRPr="00EF216F">
              <w:rPr>
                <w:highlight w:val="yellow"/>
              </w:rPr>
              <w:t>4</w:t>
            </w:r>
            <w:r w:rsidRPr="00EF216F">
              <w:rPr>
                <w:highlight w:val="yellow"/>
              </w:rPr>
              <w:t>];</w:t>
            </w:r>
          </w:p>
          <w:p w:rsidR="0028327F" w:rsidRPr="00EF216F" w:rsidRDefault="00B33A29">
            <w:pPr>
              <w:pStyle w:val="B2"/>
            </w:pPr>
            <w:r w:rsidRPr="00EF216F">
              <w:t>2&gt;</w:t>
            </w:r>
            <w:r w:rsidRPr="00EF216F">
              <w:rPr>
                <w:lang w:eastAsia="ko-KR"/>
              </w:rPr>
              <w:tab/>
            </w:r>
            <w:r w:rsidRPr="00EF216F">
              <w:t xml:space="preserve">not report </w:t>
            </w:r>
            <w:r w:rsidRPr="00EF216F">
              <w:rPr>
                <w:lang w:eastAsia="ko-KR"/>
              </w:rPr>
              <w:t>CSI</w:t>
            </w:r>
            <w:r w:rsidRPr="00EF216F">
              <w:t xml:space="preserve"> on PUCCH and semi-persistent CSI configured on PUSCH.</w:t>
            </w:r>
          </w:p>
          <w:p w:rsidR="0028327F" w:rsidRPr="00EF216F" w:rsidRDefault="00B33A29">
            <w:pPr>
              <w:pStyle w:val="B1"/>
              <w:rPr>
                <w:rFonts w:hint="default"/>
                <w:lang w:eastAsia="ko-KR"/>
              </w:rPr>
            </w:pPr>
            <w:r w:rsidRPr="00EF216F">
              <w:rPr>
                <w:rFonts w:hint="default"/>
                <w:lang w:eastAsia="ko-KR"/>
              </w:rPr>
              <w:t>1&gt;</w:t>
            </w:r>
            <w:r w:rsidRPr="00EF216F">
              <w:rPr>
                <w:rFonts w:hint="default"/>
                <w:lang w:eastAsia="ko-KR"/>
              </w:rPr>
              <w:tab/>
              <w:t>if CSI masking (</w:t>
            </w:r>
            <w:proofErr w:type="spellStart"/>
            <w:r w:rsidRPr="00EF216F">
              <w:rPr>
                <w:rFonts w:hint="default"/>
                <w:i/>
                <w:lang w:eastAsia="ko-KR"/>
              </w:rPr>
              <w:t>csi</w:t>
            </w:r>
            <w:proofErr w:type="spellEnd"/>
            <w:r w:rsidRPr="00EF216F">
              <w:rPr>
                <w:rFonts w:hint="default"/>
                <w:i/>
                <w:lang w:eastAsia="ko-KR"/>
              </w:rPr>
              <w:t>-Mask</w:t>
            </w:r>
            <w:r w:rsidRPr="00EF216F">
              <w:rPr>
                <w:rFonts w:hint="default"/>
                <w:lang w:eastAsia="ko-KR"/>
              </w:rPr>
              <w:t>) is setup by upper layers:</w:t>
            </w:r>
          </w:p>
          <w:p w:rsidR="0028327F" w:rsidRPr="00EF216F" w:rsidRDefault="00B33A29">
            <w:pPr>
              <w:pStyle w:val="B2"/>
              <w:rPr>
                <w:lang w:eastAsia="ko-KR"/>
              </w:rPr>
            </w:pPr>
            <w:r w:rsidRPr="00EF216F">
              <w:rPr>
                <w:lang w:eastAsia="ko-KR"/>
              </w:rPr>
              <w:t>2</w:t>
            </w:r>
            <w:r w:rsidRPr="00EF216F">
              <w:t>&gt;</w:t>
            </w:r>
            <w:r w:rsidRPr="00EF216F">
              <w:tab/>
              <w:t xml:space="preserve">in current symbol n, if </w:t>
            </w:r>
            <w:proofErr w:type="spellStart"/>
            <w:r w:rsidRPr="00EF216F">
              <w:rPr>
                <w:i/>
                <w:lang w:eastAsia="ko-KR"/>
              </w:rPr>
              <w:t>drx-</w:t>
            </w:r>
            <w:r w:rsidRPr="00EF216F">
              <w:rPr>
                <w:i/>
              </w:rPr>
              <w:t>onDurationTimer</w:t>
            </w:r>
            <w:proofErr w:type="spellEnd"/>
            <w:r w:rsidRPr="00EF216F">
              <w:t xml:space="preserve"> would not be running considering grants/assignments/DRX Command MAC CE/Long DRX Command MAC CE received until </w:t>
            </w:r>
            <w:r w:rsidRPr="00EF216F">
              <w:rPr>
                <w:lang w:eastAsia="ko-KR"/>
              </w:rPr>
              <w:t xml:space="preserve">4 </w:t>
            </w:r>
            <w:proofErr w:type="spellStart"/>
            <w:r w:rsidRPr="00EF216F">
              <w:rPr>
                <w:lang w:eastAsia="ko-KR"/>
              </w:rPr>
              <w:t>ms</w:t>
            </w:r>
            <w:proofErr w:type="spellEnd"/>
            <w:r w:rsidRPr="00EF216F">
              <w:rPr>
                <w:lang w:eastAsia="ko-KR"/>
              </w:rPr>
              <w:t xml:space="preserve"> prior to</w:t>
            </w:r>
            <w:r w:rsidRPr="00EF216F">
              <w:t xml:space="preserve"> symbol n when evaluating all DRX Active Time conditions as specified in this clause</w:t>
            </w:r>
            <w:r w:rsidRPr="00EF216F">
              <w:rPr>
                <w:lang w:eastAsia="ko-KR"/>
              </w:rPr>
              <w:t>:</w:t>
            </w:r>
          </w:p>
          <w:p w:rsidR="0028327F" w:rsidRPr="00EF216F" w:rsidRDefault="00B33A29">
            <w:pPr>
              <w:pStyle w:val="B3"/>
              <w:rPr>
                <w:rFonts w:ascii="Times New Roman" w:hAnsi="Times New Roman"/>
                <w:szCs w:val="20"/>
                <w:lang w:eastAsia="ko-KR"/>
              </w:rPr>
            </w:pPr>
            <w:r w:rsidRPr="00EF216F">
              <w:rPr>
                <w:rFonts w:ascii="Times New Roman" w:hAnsi="Times New Roman"/>
                <w:szCs w:val="20"/>
                <w:lang w:eastAsia="ko-KR"/>
              </w:rPr>
              <w:t>3&gt;</w:t>
            </w:r>
            <w:r w:rsidRPr="00EF216F">
              <w:rPr>
                <w:rFonts w:ascii="Times New Roman" w:hAnsi="Times New Roman"/>
                <w:szCs w:val="20"/>
                <w:lang w:eastAsia="ko-KR"/>
              </w:rPr>
              <w:tab/>
            </w:r>
            <w:r w:rsidRPr="00EF216F">
              <w:rPr>
                <w:rFonts w:ascii="Times New Roman" w:hAnsi="Times New Roman"/>
                <w:szCs w:val="20"/>
              </w:rPr>
              <w:t xml:space="preserve">not report </w:t>
            </w:r>
            <w:r w:rsidRPr="00EF216F">
              <w:rPr>
                <w:rFonts w:ascii="Times New Roman" w:hAnsi="Times New Roman"/>
                <w:szCs w:val="20"/>
                <w:lang w:eastAsia="ko-KR"/>
              </w:rPr>
              <w:t>CSI</w:t>
            </w:r>
            <w:r w:rsidRPr="00EF216F">
              <w:rPr>
                <w:rFonts w:ascii="Times New Roman" w:hAnsi="Times New Roman"/>
                <w:szCs w:val="20"/>
              </w:rPr>
              <w:t xml:space="preserve"> on PUCCH.</w:t>
            </w:r>
          </w:p>
          <w:p w:rsidR="0028327F" w:rsidRPr="00EF216F" w:rsidRDefault="00B33A29">
            <w:pPr>
              <w:pStyle w:val="NO"/>
              <w:rPr>
                <w:rFonts w:ascii="Times New Roman" w:hAnsi="Times New Roman"/>
                <w:szCs w:val="20"/>
              </w:rPr>
            </w:pPr>
            <w:r w:rsidRPr="00EF216F">
              <w:rPr>
                <w:rFonts w:ascii="Times New Roman" w:hAnsi="Times New Roman"/>
                <w:szCs w:val="20"/>
              </w:rPr>
              <w:t>NOTE:</w:t>
            </w:r>
            <w:r w:rsidRPr="00EF216F">
              <w:rPr>
                <w:rFonts w:ascii="Times New Roman" w:hAnsi="Times New Roman"/>
                <w:szCs w:val="20"/>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rsidR="0028327F" w:rsidRPr="00EF216F" w:rsidRDefault="00B33A29">
            <w:pPr>
              <w:jc w:val="center"/>
              <w:rPr>
                <w:rFonts w:ascii="Times New Roman" w:eastAsia="宋体" w:hAnsi="Times New Roman"/>
                <w:color w:val="FF0000"/>
                <w:szCs w:val="20"/>
              </w:rPr>
            </w:pPr>
            <w:r w:rsidRPr="00EF216F">
              <w:rPr>
                <w:rFonts w:ascii="Times New Roman" w:hAnsi="Times New Roman"/>
                <w:szCs w:val="20"/>
                <w:highlight w:val="yellow"/>
              </w:rPr>
              <w:t>R</w:t>
            </w:r>
            <w:bookmarkStart w:id="7" w:name="OLE_LINK12"/>
            <w:bookmarkStart w:id="8" w:name="OLE_LINK15"/>
            <w:r w:rsidRPr="00EF216F">
              <w:rPr>
                <w:rFonts w:ascii="Times New Roman" w:hAnsi="Times New Roman"/>
                <w:szCs w:val="20"/>
                <w:highlight w:val="yellow"/>
              </w:rPr>
              <w:t>egardless of whether the MAC entity is</w:t>
            </w:r>
            <w:bookmarkEnd w:id="7"/>
            <w:bookmarkEnd w:id="8"/>
            <w:r w:rsidRPr="00EF216F">
              <w:rPr>
                <w:rFonts w:ascii="Times New Roman" w:hAnsi="Times New Roman"/>
                <w:szCs w:val="20"/>
                <w:highlight w:val="yellow"/>
              </w:rPr>
              <w:t xml:space="preserve"> monitoring PDCCH or not, the MAC entity transmits HARQ feedback, aperiodic CSI on PUSCH, and aperiodic SRS </w:t>
            </w:r>
            <w:r w:rsidRPr="00EF216F">
              <w:rPr>
                <w:rFonts w:ascii="Times New Roman" w:hAnsi="Times New Roman"/>
                <w:szCs w:val="20"/>
                <w:highlight w:val="yellow"/>
                <w:lang w:eastAsia="ko-KR"/>
              </w:rPr>
              <w:t xml:space="preserve">defined in TS 38.214 </w:t>
            </w:r>
            <w:r w:rsidRPr="00EF216F">
              <w:rPr>
                <w:rFonts w:ascii="Times New Roman" w:hAnsi="Times New Roman"/>
                <w:szCs w:val="20"/>
                <w:highlight w:val="yellow"/>
              </w:rPr>
              <w:t>[7] when such is expected.</w:t>
            </w:r>
          </w:p>
          <w:p w:rsidR="0028327F" w:rsidRPr="00EF216F" w:rsidRDefault="00B33A29" w:rsidP="000D4841">
            <w:pPr>
              <w:pStyle w:val="B1"/>
              <w:jc w:val="center"/>
              <w:rPr>
                <w:rFonts w:eastAsia="等线" w:hint="default"/>
              </w:rPr>
            </w:pPr>
            <w:r w:rsidRPr="00EF216F">
              <w:rPr>
                <w:rFonts w:eastAsia="宋体" w:hint="default"/>
                <w:color w:val="FF0000"/>
              </w:rPr>
              <w:t xml:space="preserve">&lt; </w:t>
            </w:r>
            <w:hyperlink r:id="rId11" w:history="1">
              <w:r w:rsidRPr="00EF216F">
                <w:rPr>
                  <w:rFonts w:eastAsia="宋体" w:hint="default"/>
                  <w:color w:val="FF0000"/>
                </w:rPr>
                <w:t>irrelevant</w:t>
              </w:r>
            </w:hyperlink>
            <w:r w:rsidRPr="00EF216F">
              <w:rPr>
                <w:rFonts w:eastAsia="宋体" w:hint="default"/>
                <w:color w:val="FF0000"/>
              </w:rPr>
              <w:t>  parts are omitted &gt;</w:t>
            </w:r>
          </w:p>
        </w:tc>
      </w:tr>
    </w:tbl>
    <w:p w:rsidR="003F5E56" w:rsidRPr="00EF216F" w:rsidRDefault="003F5E56" w:rsidP="00215A6A">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lastRenderedPageBreak/>
        <w:t xml:space="preserve">In RAN2#109-e-b meeting </w:t>
      </w:r>
      <w:r w:rsidR="00175A66" w:rsidRPr="00EF216F">
        <w:rPr>
          <w:rFonts w:ascii="Times New Roman" w:hAnsi="Times New Roman"/>
          <w:szCs w:val="20"/>
        </w:rPr>
        <w:fldChar w:fldCharType="begin"/>
      </w:r>
      <w:r w:rsidR="00175A66" w:rsidRPr="00EF216F">
        <w:rPr>
          <w:rFonts w:ascii="Times New Roman" w:hAnsi="Times New Roman"/>
          <w:szCs w:val="20"/>
        </w:rPr>
        <w:instrText xml:space="preserve"> REF _Ref40172064 \r \h  \* MERGEFORMAT </w:instrText>
      </w:r>
      <w:r w:rsidR="00175A66" w:rsidRPr="00EF216F">
        <w:rPr>
          <w:rFonts w:ascii="Times New Roman" w:hAnsi="Times New Roman"/>
          <w:szCs w:val="20"/>
        </w:rPr>
      </w:r>
      <w:r w:rsidR="00175A66" w:rsidRPr="00EF216F">
        <w:rPr>
          <w:rFonts w:ascii="Times New Roman" w:hAnsi="Times New Roman"/>
          <w:szCs w:val="20"/>
        </w:rPr>
        <w:fldChar w:fldCharType="separate"/>
      </w:r>
      <w:r w:rsidRPr="00EF216F">
        <w:rPr>
          <w:rFonts w:ascii="Times New Roman" w:eastAsiaTheme="minorEastAsia" w:hAnsi="Times New Roman"/>
          <w:bCs/>
          <w:szCs w:val="20"/>
          <w:lang w:eastAsia="zh-CN"/>
        </w:rPr>
        <w:t>[</w:t>
      </w:r>
      <w:r w:rsidR="00D2050B" w:rsidRPr="00EF216F">
        <w:rPr>
          <w:rFonts w:ascii="Times New Roman" w:eastAsiaTheme="minorEastAsia" w:hAnsi="Times New Roman"/>
          <w:bCs/>
          <w:szCs w:val="20"/>
          <w:lang w:eastAsia="zh-CN"/>
        </w:rPr>
        <w:t>5</w:t>
      </w:r>
      <w:r w:rsidRPr="00EF216F">
        <w:rPr>
          <w:rFonts w:ascii="Times New Roman" w:eastAsiaTheme="minorEastAsia" w:hAnsi="Times New Roman"/>
          <w:bCs/>
          <w:szCs w:val="20"/>
          <w:lang w:eastAsia="zh-CN"/>
        </w:rPr>
        <w:t>]</w:t>
      </w:r>
      <w:r w:rsidR="00175A66" w:rsidRPr="00EF216F">
        <w:rPr>
          <w:rFonts w:ascii="Times New Roman" w:hAnsi="Times New Roman"/>
          <w:szCs w:val="20"/>
        </w:rPr>
        <w:fldChar w:fldCharType="end"/>
      </w:r>
      <w:r w:rsidRPr="00EF216F">
        <w:rPr>
          <w:rFonts w:ascii="Times New Roman" w:eastAsiaTheme="minorEastAsia" w:hAnsi="Times New Roman"/>
          <w:bCs/>
          <w:szCs w:val="20"/>
          <w:lang w:eastAsia="zh-CN"/>
        </w:rPr>
        <w:t xml:space="preserve">, aperiodic SRS for positioning is transmitted regardless of the active/inactive time for DRX </w:t>
      </w:r>
      <w:r w:rsidR="0079366D" w:rsidRPr="00EF216F">
        <w:rPr>
          <w:rFonts w:ascii="Times New Roman" w:eastAsiaTheme="minorEastAsia" w:hAnsi="Times New Roman"/>
          <w:bCs/>
          <w:szCs w:val="20"/>
          <w:lang w:eastAsia="zh-CN"/>
        </w:rPr>
        <w:t>has</w:t>
      </w:r>
      <w:r w:rsidRPr="00EF216F">
        <w:rPr>
          <w:rFonts w:ascii="Times New Roman" w:eastAsiaTheme="minorEastAsia" w:hAnsi="Times New Roman"/>
          <w:bCs/>
          <w:szCs w:val="20"/>
          <w:lang w:eastAsia="zh-CN"/>
        </w:rPr>
        <w:t xml:space="preserve"> reached a consensus in </w:t>
      </w:r>
      <w:r w:rsidR="00D2050B" w:rsidRPr="00EF216F">
        <w:rPr>
          <w:rFonts w:ascii="Times New Roman" w:eastAsiaTheme="minorEastAsia" w:hAnsi="Times New Roman"/>
          <w:bCs/>
          <w:szCs w:val="20"/>
          <w:lang w:eastAsia="zh-CN"/>
        </w:rPr>
        <w:t xml:space="preserve">the </w:t>
      </w:r>
      <w:r w:rsidRPr="00EF216F">
        <w:rPr>
          <w:rFonts w:ascii="Times New Roman" w:eastAsiaTheme="minorEastAsia" w:hAnsi="Times New Roman"/>
          <w:bCs/>
          <w:szCs w:val="20"/>
          <w:lang w:eastAsia="zh-CN"/>
        </w:rPr>
        <w:t>email discussion. Some controversy arises for whether the periodic and semi-persistent SRS is transmitted or not during DRX inactive time. Three options are down-selected in RAN2 meeting as below.</w:t>
      </w:r>
    </w:p>
    <w:p w:rsidR="003F5E56" w:rsidRPr="00EF216F" w:rsidRDefault="003F5E56" w:rsidP="0077425C">
      <w:pPr>
        <w:pStyle w:val="a7"/>
        <w:numPr>
          <w:ilvl w:val="0"/>
          <w:numId w:val="20"/>
        </w:numPr>
        <w:overflowPunct w:val="0"/>
        <w:autoSpaceDE w:val="0"/>
        <w:autoSpaceDN w:val="0"/>
        <w:adjustRightInd w:val="0"/>
        <w:spacing w:beforeLines="50" w:before="180"/>
        <w:textAlignment w:val="baseline"/>
        <w:rPr>
          <w:rFonts w:ascii="Times New Roman" w:eastAsia="宋体" w:hAnsi="Times New Roman"/>
          <w:b/>
          <w:i/>
          <w:szCs w:val="20"/>
        </w:rPr>
      </w:pPr>
      <w:r w:rsidRPr="00EF216F">
        <w:rPr>
          <w:rFonts w:ascii="Times New Roman" w:eastAsia="宋体" w:hAnsi="Times New Roman"/>
          <w:b/>
          <w:i/>
          <w:szCs w:val="20"/>
        </w:rPr>
        <w:t>Option1: SP/P positioning SRS should not be transmitted during DRX inactive time</w:t>
      </w:r>
    </w:p>
    <w:p w:rsidR="003F5E56" w:rsidRPr="00EF216F" w:rsidRDefault="003F5E56" w:rsidP="0077425C">
      <w:pPr>
        <w:pStyle w:val="a7"/>
        <w:numPr>
          <w:ilvl w:val="0"/>
          <w:numId w:val="20"/>
        </w:numPr>
        <w:overflowPunct w:val="0"/>
        <w:autoSpaceDE w:val="0"/>
        <w:autoSpaceDN w:val="0"/>
        <w:adjustRightInd w:val="0"/>
        <w:spacing w:beforeLines="50" w:before="180"/>
        <w:textAlignment w:val="baseline"/>
        <w:rPr>
          <w:rFonts w:ascii="Times New Roman" w:eastAsia="宋体" w:hAnsi="Times New Roman"/>
          <w:b/>
          <w:i/>
          <w:szCs w:val="20"/>
        </w:rPr>
      </w:pPr>
      <w:r w:rsidRPr="00EF216F">
        <w:rPr>
          <w:rFonts w:ascii="Times New Roman" w:eastAsia="宋体" w:hAnsi="Times New Roman"/>
          <w:b/>
          <w:i/>
          <w:szCs w:val="20"/>
        </w:rPr>
        <w:t xml:space="preserve">Option2: SP/P positioning SRS should not be transmitted during </w:t>
      </w:r>
      <w:proofErr w:type="spellStart"/>
      <w:r w:rsidRPr="00EF216F">
        <w:rPr>
          <w:rFonts w:ascii="Times New Roman" w:eastAsia="宋体" w:hAnsi="Times New Roman"/>
          <w:b/>
          <w:i/>
          <w:szCs w:val="20"/>
        </w:rPr>
        <w:t>onDurationTimer</w:t>
      </w:r>
      <w:proofErr w:type="spellEnd"/>
      <w:r w:rsidRPr="00EF216F">
        <w:rPr>
          <w:rFonts w:ascii="Times New Roman" w:eastAsia="宋体" w:hAnsi="Times New Roman"/>
          <w:b/>
          <w:i/>
          <w:szCs w:val="20"/>
        </w:rPr>
        <w:t xml:space="preserve"> not running</w:t>
      </w:r>
    </w:p>
    <w:p w:rsidR="003F5E56" w:rsidRPr="00EF216F" w:rsidRDefault="003F5E56" w:rsidP="0077425C">
      <w:pPr>
        <w:pStyle w:val="a7"/>
        <w:numPr>
          <w:ilvl w:val="0"/>
          <w:numId w:val="20"/>
        </w:numPr>
        <w:overflowPunct w:val="0"/>
        <w:autoSpaceDE w:val="0"/>
        <w:autoSpaceDN w:val="0"/>
        <w:adjustRightInd w:val="0"/>
        <w:spacing w:beforeLines="50" w:before="180"/>
        <w:textAlignment w:val="baseline"/>
        <w:rPr>
          <w:rFonts w:ascii="Times New Roman" w:eastAsia="宋体" w:hAnsi="Times New Roman"/>
          <w:b/>
          <w:i/>
          <w:szCs w:val="20"/>
        </w:rPr>
      </w:pPr>
      <w:r w:rsidRPr="00EF216F">
        <w:rPr>
          <w:rFonts w:ascii="Times New Roman" w:eastAsia="宋体" w:hAnsi="Times New Roman"/>
          <w:b/>
          <w:i/>
          <w:szCs w:val="20"/>
        </w:rPr>
        <w:t>Option3: No change to DRX for SP/P positioning SRS, which means that SP/P positioning SRS can be transmitted regardless of the DRX active/inactive time.</w:t>
      </w:r>
    </w:p>
    <w:p w:rsidR="003F5E56" w:rsidRPr="00EF216F" w:rsidRDefault="003F5E56" w:rsidP="00215A6A">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And the majority</w:t>
      </w:r>
      <w:r w:rsidR="00D2050B" w:rsidRPr="00EF216F">
        <w:rPr>
          <w:rFonts w:ascii="Times New Roman" w:eastAsiaTheme="minorEastAsia" w:hAnsi="Times New Roman"/>
          <w:bCs/>
          <w:szCs w:val="20"/>
          <w:lang w:eastAsia="zh-CN"/>
        </w:rPr>
        <w:t xml:space="preserve"> of</w:t>
      </w:r>
      <w:r w:rsidRPr="00EF216F">
        <w:rPr>
          <w:rFonts w:ascii="Times New Roman" w:eastAsiaTheme="minorEastAsia" w:hAnsi="Times New Roman"/>
          <w:bCs/>
          <w:szCs w:val="20"/>
          <w:lang w:eastAsia="zh-CN"/>
        </w:rPr>
        <w:t xml:space="preserve"> compan</w:t>
      </w:r>
      <w:r w:rsidR="00C329D8" w:rsidRPr="00EF216F">
        <w:rPr>
          <w:rFonts w:ascii="Times New Roman" w:eastAsiaTheme="minorEastAsia" w:hAnsi="Times New Roman"/>
          <w:bCs/>
          <w:szCs w:val="20"/>
          <w:lang w:eastAsia="zh-CN"/>
        </w:rPr>
        <w:t>ies</w:t>
      </w:r>
      <w:r w:rsidRPr="00EF216F">
        <w:rPr>
          <w:rFonts w:ascii="Times New Roman" w:eastAsiaTheme="minorEastAsia" w:hAnsi="Times New Roman"/>
          <w:bCs/>
          <w:szCs w:val="20"/>
          <w:lang w:eastAsia="zh-CN"/>
        </w:rPr>
        <w:t xml:space="preserve"> support option 1 </w:t>
      </w:r>
      <w:r w:rsidR="00355418" w:rsidRPr="00EF216F">
        <w:rPr>
          <w:rFonts w:ascii="Times New Roman" w:eastAsiaTheme="minorEastAsia" w:hAnsi="Times New Roman"/>
          <w:bCs/>
          <w:szCs w:val="20"/>
          <w:lang w:eastAsia="zh-CN"/>
        </w:rPr>
        <w:t>that</w:t>
      </w:r>
      <w:r w:rsidRPr="00EF216F">
        <w:rPr>
          <w:rFonts w:ascii="Times New Roman" w:eastAsiaTheme="minorEastAsia" w:hAnsi="Times New Roman"/>
          <w:bCs/>
          <w:szCs w:val="20"/>
          <w:lang w:eastAsia="zh-CN"/>
        </w:rPr>
        <w:t xml:space="preserve"> reusing the same behavior of R15 SRS. Some </w:t>
      </w:r>
      <w:r w:rsidR="00BF020F" w:rsidRPr="00EF216F">
        <w:rPr>
          <w:rFonts w:ascii="Times New Roman" w:eastAsiaTheme="minorEastAsia" w:hAnsi="Times New Roman"/>
          <w:bCs/>
          <w:szCs w:val="20"/>
          <w:lang w:eastAsia="zh-CN"/>
        </w:rPr>
        <w:t xml:space="preserve">other </w:t>
      </w:r>
      <w:r w:rsidRPr="00EF216F">
        <w:rPr>
          <w:rFonts w:ascii="Times New Roman" w:eastAsiaTheme="minorEastAsia" w:hAnsi="Times New Roman"/>
          <w:bCs/>
          <w:szCs w:val="20"/>
          <w:lang w:eastAsia="zh-CN"/>
        </w:rPr>
        <w:t xml:space="preserve">companies provide </w:t>
      </w:r>
      <w:r w:rsidR="00D2050B" w:rsidRPr="00EF216F">
        <w:rPr>
          <w:rFonts w:ascii="Times New Roman" w:eastAsiaTheme="minorEastAsia" w:hAnsi="Times New Roman"/>
          <w:bCs/>
          <w:szCs w:val="20"/>
          <w:lang w:eastAsia="zh-CN"/>
        </w:rPr>
        <w:t xml:space="preserve">a </w:t>
      </w:r>
      <w:r w:rsidRPr="00EF216F">
        <w:rPr>
          <w:rFonts w:ascii="Times New Roman" w:eastAsiaTheme="minorEastAsia" w:hAnsi="Times New Roman"/>
          <w:bCs/>
          <w:szCs w:val="20"/>
          <w:lang w:eastAsia="zh-CN"/>
        </w:rPr>
        <w:t>different view as option 3</w:t>
      </w:r>
      <w:r w:rsidR="00355418" w:rsidRPr="00EF216F">
        <w:rPr>
          <w:rFonts w:ascii="Times New Roman" w:eastAsiaTheme="minorEastAsia" w:hAnsi="Times New Roman"/>
          <w:bCs/>
          <w:szCs w:val="20"/>
          <w:lang w:eastAsia="zh-CN"/>
        </w:rPr>
        <w:t>. T</w:t>
      </w:r>
      <w:r w:rsidRPr="00EF216F">
        <w:rPr>
          <w:rFonts w:ascii="Times New Roman" w:eastAsiaTheme="minorEastAsia" w:hAnsi="Times New Roman"/>
          <w:bCs/>
          <w:szCs w:val="20"/>
          <w:lang w:eastAsia="zh-CN"/>
        </w:rPr>
        <w:t xml:space="preserve">he R15 SRS is not transmitted </w:t>
      </w:r>
      <w:r w:rsidR="00BF020F" w:rsidRPr="00EF216F">
        <w:rPr>
          <w:rFonts w:ascii="Times New Roman" w:eastAsiaTheme="minorEastAsia" w:hAnsi="Times New Roman"/>
          <w:bCs/>
          <w:szCs w:val="20"/>
          <w:lang w:eastAsia="zh-CN"/>
        </w:rPr>
        <w:t xml:space="preserve">during DRX inactive time </w:t>
      </w:r>
      <w:r w:rsidRPr="00EF216F">
        <w:rPr>
          <w:rFonts w:ascii="Times New Roman" w:eastAsiaTheme="minorEastAsia" w:hAnsi="Times New Roman"/>
          <w:bCs/>
          <w:szCs w:val="20"/>
          <w:lang w:eastAsia="zh-CN"/>
        </w:rPr>
        <w:t xml:space="preserve">because there are no PDCCH monitoring and hence no scheduling from </w:t>
      </w:r>
      <w:r w:rsidR="00D2050B" w:rsidRPr="00EF216F">
        <w:rPr>
          <w:rFonts w:ascii="Times New Roman" w:eastAsiaTheme="minorEastAsia" w:hAnsi="Times New Roman"/>
          <w:bCs/>
          <w:szCs w:val="20"/>
          <w:lang w:eastAsia="zh-CN"/>
        </w:rPr>
        <w:t xml:space="preserve">the </w:t>
      </w:r>
      <w:r w:rsidRPr="00EF216F">
        <w:rPr>
          <w:rFonts w:ascii="Times New Roman" w:eastAsiaTheme="minorEastAsia" w:hAnsi="Times New Roman"/>
          <w:bCs/>
          <w:szCs w:val="20"/>
          <w:lang w:eastAsia="zh-CN"/>
        </w:rPr>
        <w:t xml:space="preserve">network, but R-16 SRS for positioning are different considering it is aimed for positioning and no connection with scheduling. </w:t>
      </w:r>
    </w:p>
    <w:p w:rsidR="003F5E56" w:rsidRPr="00EF216F" w:rsidRDefault="003F5E56" w:rsidP="00215A6A">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 xml:space="preserve">In our view, it will cause a violation of power saving if we transmit R-16 SRS for positioning regardless of DRX state. For example, In DRX mode, UE is probably in deep sleep state and </w:t>
      </w:r>
      <w:r w:rsidR="00BF020F" w:rsidRPr="00EF216F">
        <w:rPr>
          <w:rFonts w:ascii="Times New Roman" w:eastAsiaTheme="minorEastAsia" w:hAnsi="Times New Roman"/>
          <w:bCs/>
          <w:szCs w:val="20"/>
          <w:lang w:eastAsia="zh-CN"/>
        </w:rPr>
        <w:t xml:space="preserve">will </w:t>
      </w:r>
      <w:r w:rsidRPr="00EF216F">
        <w:rPr>
          <w:rFonts w:ascii="Times New Roman" w:eastAsiaTheme="minorEastAsia" w:hAnsi="Times New Roman"/>
          <w:bCs/>
          <w:szCs w:val="20"/>
          <w:lang w:eastAsia="zh-CN"/>
        </w:rPr>
        <w:t xml:space="preserve">need 20ms to wake up only for transmitting 0.5ms SRS. So, we think the power consumption exceeds the benefit by far. Furthermore, we didn’t see the reason that the periodic and semi-persistent SRS must be transmitted in DRX inactive time. Even for the </w:t>
      </w:r>
      <w:r w:rsidRPr="00EF216F">
        <w:rPr>
          <w:rFonts w:ascii="Times New Roman" w:eastAsiaTheme="minorEastAsia" w:hAnsi="Times New Roman"/>
          <w:bCs/>
          <w:szCs w:val="20"/>
          <w:lang w:eastAsia="zh-CN"/>
        </w:rPr>
        <w:lastRenderedPageBreak/>
        <w:t>low latency positioning service, aperiodic SRS is the best choice for it rather than transmitting R-16 SP/P SRS for positioning regardless of DRX state.</w:t>
      </w:r>
    </w:p>
    <w:p w:rsidR="003F5E56" w:rsidRPr="00EF216F" w:rsidRDefault="003F5E56" w:rsidP="003F5E56">
      <w:pPr>
        <w:spacing w:after="120" w:line="260" w:lineRule="exact"/>
        <w:jc w:val="both"/>
        <w:rPr>
          <w:rFonts w:ascii="Times New Roman" w:eastAsiaTheme="minorEastAsia" w:hAnsi="Times New Roman"/>
          <w:szCs w:val="20"/>
          <w:lang w:eastAsia="zh-CN"/>
        </w:rPr>
      </w:pPr>
      <w:r w:rsidRPr="00EF216F">
        <w:rPr>
          <w:rFonts w:ascii="Times New Roman" w:eastAsiaTheme="minorEastAsia" w:hAnsi="Times New Roman"/>
          <w:szCs w:val="20"/>
          <w:lang w:eastAsia="zh-CN"/>
        </w:rPr>
        <w:t>In short, we present our observation and proposal as below.</w:t>
      </w:r>
    </w:p>
    <w:p w:rsidR="00B54963" w:rsidRPr="00646697" w:rsidRDefault="00B54963" w:rsidP="00B54963">
      <w:pPr>
        <w:pStyle w:val="a7"/>
        <w:tabs>
          <w:tab w:val="left" w:pos="425"/>
        </w:tabs>
        <w:spacing w:beforeLines="50" w:before="180"/>
        <w:rPr>
          <w:rFonts w:ascii="Arial" w:eastAsia="宋体" w:hAnsi="Arial" w:cs="Arial"/>
          <w:b/>
          <w:iCs/>
          <w:szCs w:val="20"/>
          <w:lang w:eastAsia="zh-CN"/>
        </w:rPr>
      </w:pPr>
      <w:r w:rsidRPr="00646697">
        <w:rPr>
          <w:rFonts w:ascii="Arial" w:eastAsia="宋体" w:hAnsi="Arial" w:cs="Arial"/>
          <w:b/>
          <w:iCs/>
          <w:szCs w:val="20"/>
          <w:lang w:eastAsia="zh-CN"/>
        </w:rPr>
        <w:t>Observation 1: It will cause a violation of power saving if we transmit R-16 SRS for positioning regardless of DRX state.</w:t>
      </w:r>
    </w:p>
    <w:p w:rsidR="00AD68CA" w:rsidRPr="00EF216F" w:rsidRDefault="00E95B43" w:rsidP="0077425C">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 xml:space="preserve">For option1, </w:t>
      </w:r>
      <w:r w:rsidR="004E2FF3" w:rsidRPr="00EF216F">
        <w:rPr>
          <w:rFonts w:ascii="Times New Roman" w:eastAsiaTheme="minorEastAsia" w:hAnsi="Times New Roman"/>
          <w:bCs/>
          <w:szCs w:val="20"/>
          <w:lang w:eastAsia="zh-CN"/>
        </w:rPr>
        <w:t xml:space="preserve">it is not quite feasible for </w:t>
      </w:r>
      <w:r w:rsidR="00A06732" w:rsidRPr="00EF216F">
        <w:rPr>
          <w:rFonts w:ascii="Times New Roman" w:eastAsiaTheme="minorEastAsia" w:hAnsi="Times New Roman"/>
          <w:bCs/>
          <w:szCs w:val="20"/>
          <w:lang w:eastAsia="zh-CN"/>
        </w:rPr>
        <w:t>align</w:t>
      </w:r>
      <w:r w:rsidR="003F103B" w:rsidRPr="00EF216F">
        <w:rPr>
          <w:rFonts w:ascii="Times New Roman" w:eastAsiaTheme="minorEastAsia" w:hAnsi="Times New Roman"/>
          <w:bCs/>
          <w:szCs w:val="20"/>
          <w:lang w:eastAsia="zh-CN"/>
        </w:rPr>
        <w:t>ing</w:t>
      </w:r>
      <w:r w:rsidR="00A06732" w:rsidRPr="00EF216F">
        <w:rPr>
          <w:rFonts w:ascii="Times New Roman" w:eastAsiaTheme="minorEastAsia" w:hAnsi="Times New Roman"/>
          <w:bCs/>
          <w:szCs w:val="20"/>
          <w:lang w:eastAsia="zh-CN"/>
        </w:rPr>
        <w:t xml:space="preserve"> the timing </w:t>
      </w:r>
      <w:r w:rsidR="003F103B" w:rsidRPr="00EF216F">
        <w:rPr>
          <w:rFonts w:ascii="Times New Roman" w:eastAsiaTheme="minorEastAsia" w:hAnsi="Times New Roman"/>
          <w:bCs/>
          <w:szCs w:val="20"/>
          <w:lang w:eastAsia="zh-CN"/>
        </w:rPr>
        <w:t>of the active time in</w:t>
      </w:r>
      <w:r w:rsidR="00A06732" w:rsidRPr="00EF216F">
        <w:rPr>
          <w:rFonts w:ascii="Times New Roman" w:eastAsiaTheme="minorEastAsia" w:hAnsi="Times New Roman"/>
          <w:bCs/>
          <w:szCs w:val="20"/>
          <w:lang w:eastAsia="zh-CN"/>
        </w:rPr>
        <w:t xml:space="preserve"> UE</w:t>
      </w:r>
      <w:r w:rsidR="004E2FF3" w:rsidRPr="00EF216F">
        <w:rPr>
          <w:rFonts w:ascii="Times New Roman" w:eastAsiaTheme="minorEastAsia" w:hAnsi="Times New Roman"/>
          <w:bCs/>
          <w:szCs w:val="20"/>
          <w:lang w:eastAsia="zh-CN"/>
        </w:rPr>
        <w:t xml:space="preserve"> </w:t>
      </w:r>
      <w:proofErr w:type="spellStart"/>
      <w:r w:rsidR="004E2FF3" w:rsidRPr="00EF216F">
        <w:rPr>
          <w:rFonts w:ascii="Times New Roman" w:eastAsiaTheme="minorEastAsia" w:hAnsi="Times New Roman"/>
          <w:bCs/>
          <w:szCs w:val="20"/>
          <w:lang w:eastAsia="zh-CN"/>
        </w:rPr>
        <w:t>NRPPa</w:t>
      </w:r>
      <w:proofErr w:type="spellEnd"/>
      <w:r w:rsidR="004E2FF3" w:rsidRPr="00EF216F">
        <w:rPr>
          <w:rFonts w:ascii="Times New Roman" w:eastAsiaTheme="minorEastAsia" w:hAnsi="Times New Roman"/>
          <w:bCs/>
          <w:szCs w:val="20"/>
          <w:lang w:eastAsia="zh-CN"/>
        </w:rPr>
        <w:t xml:space="preserve"> spec because the active time changes with the scheduling of the serving </w:t>
      </w:r>
      <w:proofErr w:type="spellStart"/>
      <w:r w:rsidR="004E2FF3" w:rsidRPr="00EF216F">
        <w:rPr>
          <w:rFonts w:ascii="Times New Roman" w:eastAsiaTheme="minorEastAsia" w:hAnsi="Times New Roman"/>
          <w:bCs/>
          <w:szCs w:val="20"/>
          <w:lang w:eastAsia="zh-CN"/>
        </w:rPr>
        <w:t>gNB</w:t>
      </w:r>
      <w:proofErr w:type="spellEnd"/>
      <w:r w:rsidR="003F103B" w:rsidRPr="00EF216F">
        <w:rPr>
          <w:rFonts w:ascii="Times New Roman" w:eastAsiaTheme="minorEastAsia" w:hAnsi="Times New Roman"/>
          <w:bCs/>
          <w:szCs w:val="20"/>
          <w:lang w:eastAsia="zh-CN"/>
        </w:rPr>
        <w:t>.</w:t>
      </w:r>
      <w:r w:rsidR="00867B91" w:rsidRPr="00EF216F">
        <w:rPr>
          <w:rFonts w:ascii="Times New Roman" w:eastAsiaTheme="minorEastAsia" w:hAnsi="Times New Roman"/>
          <w:bCs/>
          <w:szCs w:val="20"/>
          <w:lang w:eastAsia="zh-CN"/>
        </w:rPr>
        <w:t xml:space="preserve"> The Active Tim</w:t>
      </w:r>
      <w:r w:rsidR="00E9646D" w:rsidRPr="00EF216F">
        <w:rPr>
          <w:rFonts w:ascii="Times New Roman" w:eastAsiaTheme="minorEastAsia" w:hAnsi="Times New Roman"/>
          <w:bCs/>
          <w:szCs w:val="20"/>
          <w:lang w:eastAsia="zh-CN"/>
        </w:rPr>
        <w:t>e</w:t>
      </w:r>
      <w:r w:rsidR="00AD68CA" w:rsidRPr="00EF216F">
        <w:rPr>
          <w:rFonts w:ascii="Times New Roman" w:eastAsiaTheme="minorEastAsia" w:hAnsi="Times New Roman"/>
          <w:bCs/>
          <w:szCs w:val="20"/>
          <w:lang w:eastAsia="zh-CN"/>
        </w:rPr>
        <w:t xml:space="preserve"> is described</w:t>
      </w:r>
      <w:r w:rsidR="00D35080" w:rsidRPr="00EF216F">
        <w:rPr>
          <w:rFonts w:ascii="Times New Roman" w:eastAsiaTheme="minorEastAsia" w:hAnsi="Times New Roman"/>
          <w:bCs/>
          <w:szCs w:val="20"/>
          <w:lang w:eastAsia="zh-CN"/>
        </w:rPr>
        <w:t xml:space="preserve"> as below in TS38.321[</w:t>
      </w:r>
      <w:r w:rsidR="00D2050B" w:rsidRPr="00EF216F">
        <w:rPr>
          <w:rFonts w:ascii="Times New Roman" w:eastAsiaTheme="minorEastAsia" w:hAnsi="Times New Roman"/>
          <w:bCs/>
          <w:szCs w:val="20"/>
          <w:lang w:eastAsia="zh-CN"/>
        </w:rPr>
        <w:t>3</w:t>
      </w:r>
      <w:r w:rsidR="00D35080" w:rsidRPr="00EF216F">
        <w:rPr>
          <w:rFonts w:ascii="Times New Roman" w:eastAsiaTheme="minorEastAsia" w:hAnsi="Times New Roman"/>
          <w:bCs/>
          <w:szCs w:val="20"/>
          <w:lang w:eastAsia="zh-CN"/>
        </w:rPr>
        <w:t>],</w:t>
      </w:r>
      <w:r w:rsidR="00867B91" w:rsidRPr="00EF216F">
        <w:rPr>
          <w:rFonts w:ascii="Times New Roman" w:eastAsiaTheme="minorEastAsia" w:hAnsi="Times New Roman"/>
          <w:bCs/>
          <w:szCs w:val="20"/>
          <w:lang w:eastAsia="zh-CN"/>
        </w:rPr>
        <w:t xml:space="preserve"> It is so flexible</w:t>
      </w:r>
      <w:r w:rsidR="004C0CD1" w:rsidRPr="00EF216F">
        <w:rPr>
          <w:rFonts w:ascii="Times New Roman" w:eastAsiaTheme="minorEastAsia" w:hAnsi="Times New Roman"/>
          <w:bCs/>
          <w:szCs w:val="20"/>
          <w:lang w:eastAsia="zh-CN"/>
        </w:rPr>
        <w:t xml:space="preserve"> and </w:t>
      </w:r>
      <w:r w:rsidR="00867B91" w:rsidRPr="00EF216F">
        <w:rPr>
          <w:rFonts w:ascii="Times New Roman" w:eastAsiaTheme="minorEastAsia" w:hAnsi="Times New Roman"/>
          <w:bCs/>
          <w:szCs w:val="20"/>
          <w:lang w:eastAsia="zh-CN"/>
        </w:rPr>
        <w:t xml:space="preserve">not quite feasible to communicate this in real time to the </w:t>
      </w:r>
      <w:proofErr w:type="spellStart"/>
      <w:r w:rsidR="002D5E08" w:rsidRPr="00EF216F">
        <w:rPr>
          <w:rFonts w:ascii="Times New Roman" w:eastAsiaTheme="minorEastAsia" w:hAnsi="Times New Roman"/>
          <w:bCs/>
          <w:szCs w:val="20"/>
          <w:lang w:eastAsia="zh-CN"/>
        </w:rPr>
        <w:t>neighbouring</w:t>
      </w:r>
      <w:proofErr w:type="spellEnd"/>
      <w:r w:rsidR="00867B91" w:rsidRPr="00EF216F">
        <w:rPr>
          <w:rFonts w:ascii="Times New Roman" w:eastAsiaTheme="minorEastAsia" w:hAnsi="Times New Roman"/>
          <w:bCs/>
          <w:szCs w:val="20"/>
          <w:lang w:eastAsia="zh-CN"/>
        </w:rPr>
        <w:t xml:space="preserve"> cells and LMF.</w:t>
      </w:r>
    </w:p>
    <w:tbl>
      <w:tblPr>
        <w:tblStyle w:val="af2"/>
        <w:tblW w:w="0" w:type="auto"/>
        <w:tblInd w:w="108" w:type="dxa"/>
        <w:tblLook w:val="04A0" w:firstRow="1" w:lastRow="0" w:firstColumn="1" w:lastColumn="0" w:noHBand="0" w:noVBand="1"/>
      </w:tblPr>
      <w:tblGrid>
        <w:gridCol w:w="8952"/>
      </w:tblGrid>
      <w:tr w:rsidR="00AD68CA" w:rsidRPr="00EF216F" w:rsidTr="00EC564D">
        <w:tc>
          <w:tcPr>
            <w:tcW w:w="8952" w:type="dxa"/>
          </w:tcPr>
          <w:p w:rsidR="00AD68CA" w:rsidRPr="00EF216F" w:rsidRDefault="00AD68CA" w:rsidP="00AD68CA">
            <w:pPr>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When a DRX cycle is configured, the Active Time includes the time while:</w:t>
            </w:r>
          </w:p>
          <w:p w:rsidR="00AD68CA" w:rsidRPr="00EF216F" w:rsidRDefault="00AD68CA" w:rsidP="00AD68CA">
            <w:pPr>
              <w:pStyle w:val="B1"/>
              <w:rPr>
                <w:rFonts w:eastAsiaTheme="minorEastAsia" w:hint="default"/>
                <w:bCs/>
              </w:rPr>
            </w:pPr>
            <w:r w:rsidRPr="00EF216F">
              <w:rPr>
                <w:rFonts w:eastAsiaTheme="minorEastAsia" w:hint="default"/>
                <w:bCs/>
              </w:rPr>
              <w:t xml:space="preserve">-   </w:t>
            </w:r>
            <w:proofErr w:type="spellStart"/>
            <w:r w:rsidRPr="00EF216F">
              <w:rPr>
                <w:rFonts w:eastAsiaTheme="minorEastAsia" w:hint="default"/>
                <w:bCs/>
              </w:rPr>
              <w:t>drx-onDurationTimer</w:t>
            </w:r>
            <w:proofErr w:type="spellEnd"/>
            <w:r w:rsidRPr="00EF216F">
              <w:rPr>
                <w:rFonts w:eastAsiaTheme="minorEastAsia" w:hint="default"/>
                <w:bCs/>
              </w:rPr>
              <w:t xml:space="preserve"> or </w:t>
            </w:r>
            <w:proofErr w:type="spellStart"/>
            <w:r w:rsidRPr="00EF216F">
              <w:rPr>
                <w:rFonts w:eastAsiaTheme="minorEastAsia" w:hint="default"/>
                <w:bCs/>
              </w:rPr>
              <w:t>drx-InactivityTimer</w:t>
            </w:r>
            <w:proofErr w:type="spellEnd"/>
            <w:r w:rsidRPr="00EF216F">
              <w:rPr>
                <w:rFonts w:eastAsiaTheme="minorEastAsia" w:hint="default"/>
                <w:bCs/>
              </w:rPr>
              <w:t xml:space="preserve"> or </w:t>
            </w:r>
            <w:proofErr w:type="spellStart"/>
            <w:r w:rsidRPr="00EF216F">
              <w:rPr>
                <w:rFonts w:eastAsiaTheme="minorEastAsia" w:hint="default"/>
                <w:bCs/>
              </w:rPr>
              <w:t>drx-RetransmissionTimerDL</w:t>
            </w:r>
            <w:proofErr w:type="spellEnd"/>
            <w:r w:rsidRPr="00EF216F">
              <w:rPr>
                <w:rFonts w:eastAsiaTheme="minorEastAsia" w:hint="default"/>
                <w:bCs/>
              </w:rPr>
              <w:t xml:space="preserve"> or </w:t>
            </w:r>
            <w:proofErr w:type="spellStart"/>
            <w:r w:rsidRPr="00EF216F">
              <w:rPr>
                <w:rFonts w:eastAsiaTheme="minorEastAsia" w:hint="default"/>
                <w:bCs/>
              </w:rPr>
              <w:t>drx-RetransmissionTimerUL</w:t>
            </w:r>
            <w:proofErr w:type="spellEnd"/>
            <w:r w:rsidRPr="00EF216F">
              <w:rPr>
                <w:rFonts w:eastAsiaTheme="minorEastAsia" w:hint="default"/>
                <w:bCs/>
              </w:rPr>
              <w:t xml:space="preserve"> or ra-</w:t>
            </w:r>
            <w:proofErr w:type="spellStart"/>
            <w:r w:rsidRPr="00EF216F">
              <w:rPr>
                <w:rFonts w:eastAsiaTheme="minorEastAsia" w:hint="default"/>
                <w:bCs/>
              </w:rPr>
              <w:t>ContentionResolutionTimer</w:t>
            </w:r>
            <w:proofErr w:type="spellEnd"/>
            <w:r w:rsidRPr="00EF216F">
              <w:rPr>
                <w:rFonts w:eastAsiaTheme="minorEastAsia" w:hint="default"/>
                <w:bCs/>
              </w:rPr>
              <w:t xml:space="preserve"> (as described in clause 5.1.5) is running; or</w:t>
            </w:r>
          </w:p>
          <w:p w:rsidR="00AD68CA" w:rsidRPr="00EF216F" w:rsidRDefault="00AD68CA" w:rsidP="00AD68CA">
            <w:pPr>
              <w:pStyle w:val="B1"/>
              <w:rPr>
                <w:rFonts w:eastAsiaTheme="minorEastAsia" w:hint="default"/>
                <w:bCs/>
              </w:rPr>
            </w:pPr>
            <w:r w:rsidRPr="00EF216F">
              <w:rPr>
                <w:rFonts w:eastAsiaTheme="minorEastAsia" w:hint="default"/>
                <w:bCs/>
              </w:rPr>
              <w:t>-   a Scheduling Request is sent on PUCCH and is pending (as described in clause 5.4.4); or</w:t>
            </w:r>
          </w:p>
          <w:p w:rsidR="00AD68CA" w:rsidRPr="00EF216F" w:rsidRDefault="00AD68CA" w:rsidP="0077425C">
            <w:pPr>
              <w:pStyle w:val="a7"/>
              <w:spacing w:beforeLines="50" w:before="180"/>
              <w:ind w:firstLineChars="150" w:firstLine="30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t xml:space="preserve">-   a PDCCH indicating a new transmission addressed to the C-RNTI of the MAC entity has not been received after successful reception of a </w:t>
            </w:r>
            <w:proofErr w:type="gramStart"/>
            <w:r w:rsidRPr="00EF216F">
              <w:rPr>
                <w:rFonts w:ascii="Times New Roman" w:eastAsiaTheme="minorEastAsia" w:hAnsi="Times New Roman"/>
                <w:bCs/>
                <w:szCs w:val="20"/>
                <w:lang w:eastAsia="zh-CN"/>
              </w:rPr>
              <w:t>Random Access</w:t>
            </w:r>
            <w:proofErr w:type="gramEnd"/>
            <w:r w:rsidRPr="00EF216F">
              <w:rPr>
                <w:rFonts w:ascii="Times New Roman" w:eastAsiaTheme="minorEastAsia" w:hAnsi="Times New Roman"/>
                <w:bCs/>
                <w:szCs w:val="20"/>
                <w:lang w:eastAsia="zh-CN"/>
              </w:rPr>
              <w:t xml:space="preserve"> Response for the Random Access Preamble not selected by the MAC entity among the contention-based Random Access Preamble (as described in clause 5.1.4).</w:t>
            </w:r>
          </w:p>
        </w:tc>
      </w:tr>
    </w:tbl>
    <w:p w:rsidR="00C03398" w:rsidRPr="00646697" w:rsidRDefault="00C03398" w:rsidP="0077425C">
      <w:pPr>
        <w:pStyle w:val="a7"/>
        <w:tabs>
          <w:tab w:val="left" w:pos="425"/>
        </w:tabs>
        <w:spacing w:beforeLines="50" w:before="180"/>
        <w:rPr>
          <w:rFonts w:ascii="Arial" w:eastAsiaTheme="minorEastAsia" w:hAnsi="Arial" w:cs="Arial"/>
          <w:b/>
          <w:bCs/>
          <w:iCs/>
          <w:szCs w:val="20"/>
          <w:lang w:eastAsia="zh-CN"/>
        </w:rPr>
      </w:pPr>
      <w:r w:rsidRPr="00646697">
        <w:rPr>
          <w:rFonts w:ascii="Arial" w:eastAsia="宋体" w:hAnsi="Arial" w:cs="Arial"/>
          <w:b/>
          <w:szCs w:val="20"/>
          <w:lang w:eastAsia="zh-CN"/>
        </w:rPr>
        <w:t xml:space="preserve">Observation 2: </w:t>
      </w:r>
      <w:r w:rsidRPr="00646697">
        <w:rPr>
          <w:rFonts w:ascii="Arial" w:eastAsiaTheme="minorEastAsia" w:hAnsi="Arial" w:cs="Arial"/>
          <w:b/>
          <w:bCs/>
          <w:iCs/>
          <w:szCs w:val="20"/>
          <w:lang w:eastAsia="zh-CN"/>
        </w:rPr>
        <w:t xml:space="preserve">It is impossible for </w:t>
      </w:r>
      <w:r w:rsidR="00277AC9" w:rsidRPr="00646697">
        <w:rPr>
          <w:rFonts w:ascii="Arial" w:eastAsiaTheme="minorEastAsia" w:hAnsi="Arial" w:cs="Arial"/>
          <w:b/>
          <w:bCs/>
          <w:iCs/>
          <w:szCs w:val="20"/>
          <w:lang w:eastAsia="zh-CN"/>
        </w:rPr>
        <w:t xml:space="preserve">the </w:t>
      </w:r>
      <w:proofErr w:type="spellStart"/>
      <w:r w:rsidR="002D5E08" w:rsidRPr="00646697">
        <w:rPr>
          <w:rFonts w:ascii="Arial" w:eastAsiaTheme="minorEastAsia" w:hAnsi="Arial" w:cs="Arial"/>
          <w:b/>
          <w:bCs/>
          <w:iCs/>
          <w:szCs w:val="20"/>
          <w:lang w:eastAsia="zh-CN"/>
        </w:rPr>
        <w:t>neighbouring</w:t>
      </w:r>
      <w:proofErr w:type="spellEnd"/>
      <w:r w:rsidR="004C1817" w:rsidRPr="00646697">
        <w:rPr>
          <w:rFonts w:ascii="Arial" w:eastAsiaTheme="minorEastAsia" w:hAnsi="Arial" w:cs="Arial"/>
          <w:b/>
          <w:bCs/>
          <w:iCs/>
          <w:szCs w:val="20"/>
          <w:lang w:eastAsia="zh-CN"/>
        </w:rPr>
        <w:t xml:space="preserve"> cells and LMF</w:t>
      </w:r>
      <w:r w:rsidRPr="00646697">
        <w:rPr>
          <w:rFonts w:ascii="Arial" w:eastAsiaTheme="minorEastAsia" w:hAnsi="Arial" w:cs="Arial"/>
          <w:b/>
          <w:bCs/>
          <w:iCs/>
          <w:szCs w:val="20"/>
          <w:lang w:eastAsia="zh-CN"/>
        </w:rPr>
        <w:t xml:space="preserve"> to know whether UE is in Active time or not.</w:t>
      </w:r>
    </w:p>
    <w:p w:rsidR="0028327F" w:rsidRPr="00EF216F" w:rsidRDefault="00C535B6" w:rsidP="0077425C">
      <w:pPr>
        <w:pStyle w:val="a7"/>
        <w:spacing w:beforeLines="50" w:before="180"/>
        <w:rPr>
          <w:rFonts w:ascii="Times New Roman" w:hAnsi="Times New Roman"/>
          <w:color w:val="000000"/>
          <w:szCs w:val="20"/>
          <w:lang w:eastAsia="ja-JP"/>
        </w:rPr>
      </w:pPr>
      <w:r w:rsidRPr="00EF216F">
        <w:rPr>
          <w:rFonts w:ascii="Times New Roman" w:eastAsiaTheme="minorEastAsia" w:hAnsi="Times New Roman"/>
          <w:bCs/>
          <w:szCs w:val="20"/>
          <w:lang w:eastAsia="zh-CN"/>
        </w:rPr>
        <w:t>The</w:t>
      </w:r>
      <w:r w:rsidR="00894542" w:rsidRPr="00EF216F">
        <w:rPr>
          <w:rFonts w:ascii="Times New Roman" w:eastAsiaTheme="minorEastAsia" w:hAnsi="Times New Roman"/>
          <w:bCs/>
          <w:szCs w:val="20"/>
          <w:lang w:eastAsia="zh-CN"/>
        </w:rPr>
        <w:t>refore</w:t>
      </w:r>
      <w:r w:rsidRPr="00EF216F">
        <w:rPr>
          <w:rFonts w:ascii="Times New Roman" w:eastAsiaTheme="minorEastAsia" w:hAnsi="Times New Roman"/>
          <w:bCs/>
          <w:szCs w:val="20"/>
          <w:lang w:eastAsia="zh-CN"/>
        </w:rPr>
        <w:t xml:space="preserve">, </w:t>
      </w:r>
      <w:r w:rsidR="00894542" w:rsidRPr="00EF216F">
        <w:rPr>
          <w:rFonts w:ascii="Times New Roman" w:eastAsiaTheme="minorEastAsia" w:hAnsi="Times New Roman"/>
          <w:bCs/>
          <w:szCs w:val="20"/>
          <w:lang w:eastAsia="zh-CN"/>
        </w:rPr>
        <w:t>if</w:t>
      </w:r>
      <w:r w:rsidR="00690126" w:rsidRPr="00EF216F">
        <w:rPr>
          <w:rFonts w:ascii="Times New Roman" w:eastAsiaTheme="minorEastAsia" w:hAnsi="Times New Roman"/>
          <w:bCs/>
          <w:szCs w:val="20"/>
          <w:lang w:eastAsia="zh-CN"/>
        </w:rPr>
        <w:t xml:space="preserve"> we</w:t>
      </w:r>
      <w:r w:rsidR="006769D2" w:rsidRPr="00EF216F">
        <w:rPr>
          <w:rFonts w:ascii="Times New Roman" w:eastAsiaTheme="minorEastAsia" w:hAnsi="Times New Roman"/>
          <w:bCs/>
          <w:szCs w:val="20"/>
          <w:lang w:eastAsia="zh-CN"/>
        </w:rPr>
        <w:t xml:space="preserve"> simply</w:t>
      </w:r>
      <w:r w:rsidR="00690126" w:rsidRPr="00EF216F">
        <w:rPr>
          <w:rFonts w:ascii="Times New Roman" w:eastAsiaTheme="minorEastAsia" w:hAnsi="Times New Roman"/>
          <w:bCs/>
          <w:szCs w:val="20"/>
          <w:lang w:eastAsia="zh-CN"/>
        </w:rPr>
        <w:t xml:space="preserve"> </w:t>
      </w:r>
      <w:r w:rsidR="00B96315" w:rsidRPr="00EF216F">
        <w:rPr>
          <w:rFonts w:ascii="Times New Roman" w:eastAsiaTheme="minorEastAsia" w:hAnsi="Times New Roman"/>
          <w:bCs/>
          <w:szCs w:val="20"/>
          <w:lang w:eastAsia="zh-CN"/>
        </w:rPr>
        <w:t>reuse option 1</w:t>
      </w:r>
      <w:r w:rsidR="00690126" w:rsidRPr="00EF216F">
        <w:rPr>
          <w:rFonts w:ascii="Times New Roman" w:eastAsiaTheme="minorEastAsia" w:hAnsi="Times New Roman"/>
          <w:bCs/>
          <w:szCs w:val="20"/>
          <w:lang w:eastAsia="zh-CN"/>
        </w:rPr>
        <w:t>,</w:t>
      </w:r>
      <w:r w:rsidR="000534A5" w:rsidRPr="00EF216F">
        <w:rPr>
          <w:rFonts w:ascii="Times New Roman" w:eastAsiaTheme="minorEastAsia" w:hAnsi="Times New Roman"/>
          <w:bCs/>
          <w:szCs w:val="20"/>
          <w:lang w:eastAsia="zh-CN"/>
        </w:rPr>
        <w:t xml:space="preserve"> there are many occasions that </w:t>
      </w:r>
      <w:r w:rsidR="00C66B4F" w:rsidRPr="00EF216F">
        <w:rPr>
          <w:rFonts w:ascii="Times New Roman" w:eastAsiaTheme="minorEastAsia" w:hAnsi="Times New Roman"/>
          <w:bCs/>
          <w:szCs w:val="20"/>
          <w:lang w:eastAsia="zh-CN"/>
        </w:rPr>
        <w:t xml:space="preserve">no SRS </w:t>
      </w:r>
      <w:r w:rsidR="006769D2" w:rsidRPr="00EF216F">
        <w:rPr>
          <w:rFonts w:ascii="Times New Roman" w:eastAsiaTheme="minorEastAsia" w:hAnsi="Times New Roman"/>
          <w:bCs/>
          <w:szCs w:val="20"/>
          <w:lang w:eastAsia="zh-CN"/>
        </w:rPr>
        <w:t>can</w:t>
      </w:r>
      <w:r w:rsidR="00C66B4F" w:rsidRPr="00EF216F">
        <w:rPr>
          <w:rFonts w:ascii="Times New Roman" w:eastAsiaTheme="minorEastAsia" w:hAnsi="Times New Roman"/>
          <w:bCs/>
          <w:szCs w:val="20"/>
          <w:lang w:eastAsia="zh-CN"/>
        </w:rPr>
        <w:t xml:space="preserve"> be</w:t>
      </w:r>
      <w:r w:rsidR="006769D2" w:rsidRPr="00EF216F">
        <w:rPr>
          <w:rFonts w:ascii="Times New Roman" w:eastAsiaTheme="minorEastAsia" w:hAnsi="Times New Roman"/>
          <w:bCs/>
          <w:szCs w:val="20"/>
          <w:lang w:eastAsia="zh-CN"/>
        </w:rPr>
        <w:t xml:space="preserve"> measure</w:t>
      </w:r>
      <w:r w:rsidR="00C66B4F" w:rsidRPr="00EF216F">
        <w:rPr>
          <w:rFonts w:ascii="Times New Roman" w:eastAsiaTheme="minorEastAsia" w:hAnsi="Times New Roman"/>
          <w:bCs/>
          <w:szCs w:val="20"/>
          <w:lang w:eastAsia="zh-CN"/>
        </w:rPr>
        <w:t>d</w:t>
      </w:r>
      <w:r w:rsidR="006769D2" w:rsidRPr="00EF216F">
        <w:rPr>
          <w:rFonts w:ascii="Times New Roman" w:eastAsiaTheme="minorEastAsia" w:hAnsi="Times New Roman"/>
          <w:bCs/>
          <w:szCs w:val="20"/>
          <w:lang w:eastAsia="zh-CN"/>
        </w:rPr>
        <w:t xml:space="preserve"> </w:t>
      </w:r>
      <w:r w:rsidR="00C66B4F" w:rsidRPr="00EF216F">
        <w:rPr>
          <w:rFonts w:ascii="Times New Roman" w:eastAsiaTheme="minorEastAsia" w:hAnsi="Times New Roman"/>
          <w:bCs/>
          <w:szCs w:val="20"/>
          <w:lang w:eastAsia="zh-CN"/>
        </w:rPr>
        <w:t xml:space="preserve">but LMF and </w:t>
      </w:r>
      <w:proofErr w:type="spellStart"/>
      <w:r w:rsidR="002D5E08" w:rsidRPr="00EF216F">
        <w:rPr>
          <w:rFonts w:ascii="Times New Roman" w:eastAsiaTheme="minorEastAsia" w:hAnsi="Times New Roman"/>
          <w:bCs/>
          <w:szCs w:val="20"/>
          <w:lang w:eastAsia="zh-CN"/>
        </w:rPr>
        <w:t>neighbouring</w:t>
      </w:r>
      <w:proofErr w:type="spellEnd"/>
      <w:r w:rsidR="00C66B4F" w:rsidRPr="00EF216F">
        <w:rPr>
          <w:rFonts w:ascii="Times New Roman" w:eastAsiaTheme="minorEastAsia" w:hAnsi="Times New Roman"/>
          <w:bCs/>
          <w:szCs w:val="20"/>
          <w:lang w:eastAsia="zh-CN"/>
        </w:rPr>
        <w:t xml:space="preserve"> cells don’t know.</w:t>
      </w:r>
      <w:r w:rsidR="000911AE" w:rsidRPr="00EF216F">
        <w:rPr>
          <w:rFonts w:ascii="Times New Roman" w:eastAsiaTheme="minorEastAsia" w:hAnsi="Times New Roman"/>
          <w:szCs w:val="20"/>
          <w:lang w:eastAsia="zh-CN"/>
        </w:rPr>
        <w:t xml:space="preserve"> </w:t>
      </w:r>
      <w:r w:rsidR="00EA5AD7" w:rsidRPr="00EF216F">
        <w:rPr>
          <w:rFonts w:ascii="Times New Roman" w:eastAsiaTheme="minorEastAsia" w:hAnsi="Times New Roman"/>
          <w:szCs w:val="20"/>
          <w:lang w:eastAsia="zh-CN"/>
        </w:rPr>
        <w:t>Meanwhile</w:t>
      </w:r>
      <w:r w:rsidR="00D2050B" w:rsidRPr="00EF216F">
        <w:rPr>
          <w:rFonts w:ascii="Times New Roman" w:eastAsiaTheme="minorEastAsia" w:hAnsi="Times New Roman"/>
          <w:szCs w:val="20"/>
          <w:lang w:eastAsia="zh-CN"/>
        </w:rPr>
        <w:t>,</w:t>
      </w:r>
      <w:r w:rsidR="00EA5AD7" w:rsidRPr="00EF216F">
        <w:rPr>
          <w:rFonts w:ascii="Times New Roman" w:eastAsiaTheme="minorEastAsia" w:hAnsi="Times New Roman"/>
          <w:szCs w:val="20"/>
          <w:lang w:eastAsia="zh-CN"/>
        </w:rPr>
        <w:t xml:space="preserve"> the </w:t>
      </w:r>
      <w:proofErr w:type="spellStart"/>
      <w:r w:rsidR="002D5E08" w:rsidRPr="00EF216F">
        <w:rPr>
          <w:rFonts w:ascii="Times New Roman" w:eastAsiaTheme="minorEastAsia" w:hAnsi="Times New Roman"/>
          <w:szCs w:val="20"/>
          <w:lang w:eastAsia="zh-CN"/>
        </w:rPr>
        <w:t>neighbouring</w:t>
      </w:r>
      <w:proofErr w:type="spellEnd"/>
      <w:r w:rsidR="00EA5AD7" w:rsidRPr="00EF216F">
        <w:rPr>
          <w:rFonts w:ascii="Times New Roman" w:eastAsiaTheme="minorEastAsia" w:hAnsi="Times New Roman"/>
          <w:szCs w:val="20"/>
          <w:lang w:eastAsia="zh-CN"/>
        </w:rPr>
        <w:t xml:space="preserve"> cell</w:t>
      </w:r>
      <w:r w:rsidR="00036738" w:rsidRPr="00EF216F">
        <w:rPr>
          <w:rFonts w:ascii="Times New Roman" w:eastAsiaTheme="minorEastAsia" w:hAnsi="Times New Roman"/>
          <w:szCs w:val="20"/>
          <w:lang w:eastAsia="zh-CN"/>
        </w:rPr>
        <w:t>s</w:t>
      </w:r>
      <w:r w:rsidR="00EA5AD7" w:rsidRPr="00EF216F">
        <w:rPr>
          <w:rFonts w:ascii="Times New Roman" w:eastAsiaTheme="minorEastAsia" w:hAnsi="Times New Roman"/>
          <w:szCs w:val="20"/>
          <w:lang w:eastAsia="zh-CN"/>
        </w:rPr>
        <w:t xml:space="preserve"> need </w:t>
      </w:r>
      <w:r w:rsidR="005900A2" w:rsidRPr="00EF216F">
        <w:rPr>
          <w:rFonts w:ascii="Times New Roman" w:eastAsiaTheme="minorEastAsia" w:hAnsi="Times New Roman"/>
          <w:szCs w:val="20"/>
          <w:lang w:eastAsia="zh-CN"/>
        </w:rPr>
        <w:t xml:space="preserve">to </w:t>
      </w:r>
      <w:r w:rsidR="00EA5AD7" w:rsidRPr="00EF216F">
        <w:rPr>
          <w:rFonts w:ascii="Times New Roman" w:eastAsiaTheme="minorEastAsia" w:hAnsi="Times New Roman"/>
          <w:szCs w:val="20"/>
          <w:lang w:eastAsia="zh-CN"/>
        </w:rPr>
        <w:t xml:space="preserve">reserve resource to avoid interference and </w:t>
      </w:r>
      <w:r w:rsidR="005900A2" w:rsidRPr="00EF216F">
        <w:rPr>
          <w:rFonts w:ascii="Times New Roman" w:eastAsiaTheme="minorEastAsia" w:hAnsi="Times New Roman"/>
          <w:szCs w:val="20"/>
          <w:lang w:eastAsia="zh-CN"/>
        </w:rPr>
        <w:t xml:space="preserve">achieve </w:t>
      </w:r>
      <w:r w:rsidR="00EA5AD7" w:rsidRPr="00EF216F">
        <w:rPr>
          <w:rFonts w:ascii="Times New Roman" w:eastAsiaTheme="minorEastAsia" w:hAnsi="Times New Roman"/>
          <w:szCs w:val="20"/>
          <w:lang w:eastAsia="zh-CN"/>
        </w:rPr>
        <w:t>better measurement performance</w:t>
      </w:r>
      <w:r w:rsidR="000911AE" w:rsidRPr="00EF216F">
        <w:rPr>
          <w:rFonts w:ascii="Times New Roman" w:eastAsiaTheme="minorEastAsia" w:hAnsi="Times New Roman"/>
          <w:szCs w:val="20"/>
          <w:lang w:eastAsia="zh-CN"/>
        </w:rPr>
        <w:t xml:space="preserve"> and continue to measure SRS even though the UE doesn’t transmit SRS</w:t>
      </w:r>
      <w:r w:rsidR="002907B3" w:rsidRPr="00EF216F">
        <w:rPr>
          <w:rFonts w:ascii="Times New Roman" w:eastAsiaTheme="minorEastAsia" w:hAnsi="Times New Roman"/>
          <w:szCs w:val="20"/>
          <w:lang w:eastAsia="zh-CN"/>
        </w:rPr>
        <w:t xml:space="preserve"> as figure 1.</w:t>
      </w:r>
      <w:r w:rsidR="00EA5AD7" w:rsidRPr="00EF216F">
        <w:rPr>
          <w:rFonts w:ascii="Times New Roman" w:eastAsiaTheme="minorEastAsia" w:hAnsi="Times New Roman"/>
          <w:szCs w:val="20"/>
          <w:lang w:eastAsia="zh-CN"/>
        </w:rPr>
        <w:t xml:space="preserve"> </w:t>
      </w:r>
    </w:p>
    <w:p w:rsidR="0028327F" w:rsidRPr="00EF216F" w:rsidRDefault="00476AD0" w:rsidP="0077425C">
      <w:pPr>
        <w:pStyle w:val="a7"/>
        <w:spacing w:beforeLines="50" w:before="180"/>
        <w:ind w:firstLineChars="150" w:firstLine="300"/>
        <w:rPr>
          <w:rFonts w:ascii="Times New Roman" w:hAnsi="Times New Roman"/>
          <w:szCs w:val="20"/>
        </w:rPr>
      </w:pPr>
      <w:r w:rsidRPr="00EF216F">
        <w:rPr>
          <w:rFonts w:ascii="Times New Roman" w:hAnsi="Times New Roman"/>
          <w:noProof/>
          <w:szCs w:val="20"/>
          <w:lang w:eastAsia="zh-CN"/>
        </w:rPr>
      </w:r>
      <w:r w:rsidRPr="00EF216F">
        <w:rPr>
          <w:rFonts w:ascii="Times New Roman" w:hAnsi="Times New Roman"/>
          <w:noProof/>
          <w:szCs w:val="20"/>
          <w:lang w:eastAsia="zh-CN"/>
        </w:rPr>
        <w:pict>
          <v:group id="画布 26" o:spid="_x0000_s1026" editas="canvas" style="width:858.05pt;height:82.35pt;mso-position-horizontal-relative:char;mso-position-vertical-relative:line" coordsize="108966,10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966;height:10458;visibility:visible">
              <v:fill o:detectmouseclick="t"/>
              <v:path o:connecttype="none"/>
            </v:shape>
            <v:line id="Line 7" o:spid="_x0000_s1028" style="position:absolute;visibility:visible" from="1219,5314" to="5632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" strokecolor="#5b9bd5" strokeweight=".85pt">
              <v:stroke endcap="round"/>
            </v:line>
            <v:line id="Line 8" o:spid="_x0000_s1029" style="position:absolute;visibility:visible" from="17284,1276" to="1728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8pwwAAANoAAAAPAAAAZHJzL2Rvd25yZXYueG1sRI9Ba8JA&#10;FITvQv/D8oTedGML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97//KcMAAADaAAAADwAA&#10;AAAAAAAAAAAAAAAHAgAAZHJzL2Rvd25yZXYueG1sUEsFBgAAAAADAAMAtwAAAPcCAAAAAA==&#10;" strokecolor="#5b9bd5" strokeweight=".85pt">
              <v:stroke endcap="round"/>
            </v:line>
            <v:line id="Line 9" o:spid="_x0000_s1030" style="position:absolute;visibility:visible" from="1276,1276" to="1276,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ddwwAAANoAAAAPAAAAZHJzL2Rvd25yZXYueG1sRI9Ba8JA&#10;FITvQv/D8oTedGMp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eFZnXcMAAADaAAAADwAA&#10;AAAAAAAAAAAAAAAHAgAAZHJzL2Rvd25yZXYueG1sUEsFBgAAAAADAAMAtwAAAPcCAAAAAA==&#10;" strokecolor="#5b9bd5" strokeweight=".85pt">
              <v:stroke endcap="round"/>
            </v:line>
            <v:line id="Line 10" o:spid="_x0000_s1031" style="position:absolute;visibility:visible" from="56324,1276" to="5632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LGwwAAANoAAAAPAAAAZHJzL2Rvd25yZXYueG1sRI9Ba8JA&#10;FITvQv/D8oTedGOh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FxrCxsMAAADaAAAADwAA&#10;AAAAAAAAAAAAAAAHAgAAZHJzL2Rvd25yZXYueG1sUEsFBgAAAAADAAMAtwAAAPcCAAAAAA==&#10;" strokecolor="#5b9bd5" strokeweight=".85pt">
              <v:stroke endcap="round"/>
            </v:line>
            <v:rect id="Rectangle 14" o:spid="_x0000_s1032" style="position:absolute;left:5575;top:3226;width:8381;height:228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next-textbox:#Rectangle 14;mso-fit-shape-to-text:t" inset="0,0,0,0">
                <w:txbxContent>
                  <w:p w:rsidR="00C46AEF" w:rsidRDefault="0080798E">
                    <w:r>
                      <w:rPr>
                        <w:rFonts w:ascii="Calibri" w:hAnsi="Calibri" w:cs="Calibri"/>
                        <w:color w:val="5B9BD5"/>
                        <w:szCs w:val="20"/>
                      </w:rPr>
                      <w:t>T1</w:t>
                    </w:r>
                    <w:r>
                      <w:rPr>
                        <w:rFonts w:ascii="Calibri" w:eastAsiaTheme="minorEastAsia" w:hAnsi="Calibri" w:cs="Calibri" w:hint="eastAsia"/>
                        <w:color w:val="5B9BD5"/>
                        <w:szCs w:val="20"/>
                        <w:lang w:eastAsia="zh-CN"/>
                      </w:rPr>
                      <w:t>：</w:t>
                    </w:r>
                    <w:r w:rsidR="00C46AEF">
                      <w:rPr>
                        <w:rFonts w:ascii="Calibri" w:hAnsi="Calibri" w:cs="Calibri"/>
                        <w:color w:val="5B9BD5"/>
                        <w:szCs w:val="20"/>
                      </w:rPr>
                      <w:t>Active time</w:t>
                    </w:r>
                  </w:p>
                </w:txbxContent>
              </v:textbox>
            </v:rect>
            <v:line id="Line 15" o:spid="_x0000_s1033" style="position:absolute;visibility:visible" from="2305,1276" to="54978,1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" strokecolor="#5b9bd5" strokeweight=".85pt">
              <v:stroke endcap="round"/>
            </v:line>
            <v:shape id="Freeform 16" o:spid="_x0000_s1034" style="position:absolute;left:1276;top:901;width:1124;height:750;visibility:visible;mso-wrap-style:square;v-text-anchor:top" coordsize="17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" path="m177,118l,59,177,r,118xe" fillcolor="#5b9bd5" stroked="f">
              <v:path arrowok="t" o:connecttype="custom" o:connectlocs="112395,74930;0,37465;112395,0;112395,74930" o:connectangles="0,0,0,0"/>
            </v:shape>
            <v:shape id="Freeform 17" o:spid="_x0000_s1035" style="position:absolute;left:54889;top:901;width:1118;height:750;visibility:visible;mso-wrap-style:square;v-text-anchor:top" coordsize="17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" path="m,l176,59,,118,,xe" fillcolor="#5b9bd5" stroked="f">
              <v:path arrowok="t" o:connecttype="custom" o:connectlocs="0,0;111760,37465;0,74930;0,0" o:connectangles="0,0,0,0"/>
            </v:shape>
            <v:rect id="Rectangle 18" o:spid="_x0000_s1036" style="position:absolute;left:26073;top:514;width:5137;height:15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9" o:spid="_x0000_s1037" style="position:absolute;left:26091;top:489;width:5130;height:2286;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next-textbox:#Rectangle 19;mso-fit-shape-to-text:t" inset="0,0,0,0">
                <w:txbxContent>
                  <w:p w:rsidR="00C46AEF" w:rsidRDefault="00C46AEF">
                    <w:r>
                      <w:rPr>
                        <w:rFonts w:ascii="Calibri" w:hAnsi="Calibri" w:cs="Calibri"/>
                        <w:color w:val="4F88BB"/>
                        <w:szCs w:val="20"/>
                      </w:rPr>
                      <w:t>DRX Cycle</w:t>
                    </w:r>
                  </w:p>
                </w:txbxContent>
              </v:textbox>
            </v:rect>
            <v:line id="Line 20" o:spid="_x0000_s1038" style="position:absolute;visibility:visible" from="2305,5257" to="15805,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" strokecolor="#5b9bd5" strokeweight=".85pt">
              <v:stroke endcap="round"/>
            </v:line>
            <v:shape id="Freeform 21" o:spid="_x0000_s1039" style="position:absolute;left:1276;top:4889;width:1124;height:743;visibility:visible;mso-wrap-style:square;v-text-anchor:top" coordsize="177,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" path="m177,117l,58,177,r,117xe" fillcolor="#5b9bd5" stroked="f">
              <v:path arrowok="t" o:connecttype="custom" o:connectlocs="112395,74295;0,36830;112395,0;112395,74295" o:connectangles="0,0,0,0"/>
            </v:shape>
            <v:shape id="Freeform 22" o:spid="_x0000_s1040" style="position:absolute;left:15716;top:4889;width:1117;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" path="m,l176,58,,117,,xe" fillcolor="#5b9bd5" stroked="f">
              <v:path arrowok="t" o:connecttype="custom" o:connectlocs="0,0;111760,36830;0,74295;0,0" o:connectangles="0,0,0,0"/>
            </v:shape>
            <v:line id="Line 23" o:spid="_x0000_s1041" style="position:absolute;visibility:visible" from="18313,9207" to="55302,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" strokecolor="#5b9bd5" strokeweight=".85pt">
              <v:stroke endcap="round"/>
            </v:line>
            <v:shape id="Freeform 24" o:spid="_x0000_s1042" style="position:absolute;left:17284;top:8839;width:1118;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" path="m176,117l,58,176,r,117xe" fillcolor="#5b9bd5" stroked="f">
              <v:path arrowok="t" o:connecttype="custom" o:connectlocs="111760,74295;0,36830;111760,0;111760,74295" o:connectangles="0,0,0,0"/>
            </v:shape>
            <v:shape id="Freeform 25" o:spid="_x0000_s1043" style="position:absolute;left:55206;top:8839;width:1118;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" path="m,l176,58,,117,,xe" fillcolor="#5b9bd5" stroked="f">
              <v:path arrowok="t" o:connecttype="custom" o:connectlocs="0,0;111760,36830;0,74295;0,0" o:connectangles="0,0,0,0"/>
            </v:shape>
            <v:rect id="Rectangle 29" o:spid="_x0000_s1044" style="position:absolute;left:22411;top:5416;width:31223;height:493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style="mso-next-textbox:#Rectangle 29" inset="0,0,0,0">
                <w:txbxContent>
                  <w:p w:rsidR="00A6354B" w:rsidRDefault="00A6354B">
                    <w:pPr>
                      <w:rPr>
                        <w:rFonts w:ascii="Calibri" w:hAnsi="Calibri" w:cs="Calibri"/>
                        <w:color w:val="5B9BD5"/>
                        <w:szCs w:val="20"/>
                      </w:rPr>
                    </w:pPr>
                    <w:r>
                      <w:rPr>
                        <w:rFonts w:ascii="Calibri" w:hAnsi="Calibri" w:cs="Calibri"/>
                        <w:color w:val="5B9BD5"/>
                        <w:szCs w:val="20"/>
                      </w:rPr>
                      <w:t xml:space="preserve">T2: </w:t>
                    </w:r>
                    <w:r w:rsidR="00C46AEF">
                      <w:rPr>
                        <w:rFonts w:ascii="Calibri" w:hAnsi="Calibri" w:cs="Calibri"/>
                        <w:color w:val="5B9BD5"/>
                        <w:szCs w:val="20"/>
                      </w:rPr>
                      <w:t>Where period</w:t>
                    </w:r>
                    <w:r>
                      <w:rPr>
                        <w:rFonts w:ascii="Calibri" w:hAnsi="Calibri" w:cs="Calibri"/>
                        <w:color w:val="5B9BD5"/>
                        <w:szCs w:val="20"/>
                      </w:rPr>
                      <w:t>ic</w:t>
                    </w:r>
                    <w:r w:rsidR="002C285D">
                      <w:rPr>
                        <w:rFonts w:ascii="Calibri" w:hAnsi="Calibri" w:cs="Calibri"/>
                        <w:color w:val="5B9BD5"/>
                        <w:szCs w:val="20"/>
                      </w:rPr>
                      <w:t xml:space="preserve"> or</w:t>
                    </w:r>
                    <w:r w:rsidR="00C46AEF">
                      <w:rPr>
                        <w:rFonts w:ascii="Calibri" w:hAnsi="Calibri" w:cs="Calibri"/>
                        <w:color w:val="5B9BD5"/>
                        <w:szCs w:val="20"/>
                      </w:rPr>
                      <w:t xml:space="preserve"> semi-persistent SRS is not transmitted</w:t>
                    </w:r>
                  </w:p>
                  <w:p w:rsidR="00C46AEF" w:rsidRDefault="00C46AEF">
                    <w:r>
                      <w:rPr>
                        <w:rFonts w:ascii="Calibri" w:hAnsi="Calibri" w:cs="Calibri"/>
                        <w:color w:val="5B9BD5"/>
                        <w:szCs w:val="20"/>
                      </w:rPr>
                      <w:t xml:space="preserve"> but resource reserved by </w:t>
                    </w:r>
                    <w:r w:rsidR="00A6354B">
                      <w:rPr>
                        <w:rFonts w:ascii="Calibri" w:hAnsi="Calibri" w:cs="Calibri"/>
                        <w:color w:val="5B9BD5"/>
                        <w:szCs w:val="20"/>
                      </w:rPr>
                      <w:t>the neighboring cell</w:t>
                    </w:r>
                  </w:p>
                </w:txbxContent>
              </v:textbox>
            </v:rect>
            <w10:anchorlock/>
          </v:group>
        </w:pict>
      </w:r>
    </w:p>
    <w:p w:rsidR="0028327F" w:rsidRPr="00EF216F" w:rsidRDefault="00B33A29">
      <w:pPr>
        <w:pStyle w:val="a3"/>
        <w:rPr>
          <w:b/>
          <w:bCs/>
          <w:sz w:val="20"/>
        </w:rPr>
      </w:pPr>
      <w:r w:rsidRPr="00EF216F">
        <w:rPr>
          <w:sz w:val="20"/>
        </w:rPr>
        <w:t xml:space="preserve">Figure 1: </w:t>
      </w:r>
      <w:r w:rsidR="00FA2302" w:rsidRPr="00EF216F">
        <w:rPr>
          <w:sz w:val="20"/>
        </w:rPr>
        <w:t>T</w:t>
      </w:r>
      <w:r w:rsidR="00474E8C" w:rsidRPr="00EF216F">
        <w:rPr>
          <w:sz w:val="20"/>
        </w:rPr>
        <w:t>he resource</w:t>
      </w:r>
      <w:r w:rsidR="00EC5B0D" w:rsidRPr="00EF216F">
        <w:rPr>
          <w:sz w:val="20"/>
        </w:rPr>
        <w:t>s</w:t>
      </w:r>
      <w:r w:rsidR="00474E8C" w:rsidRPr="00EF216F">
        <w:rPr>
          <w:sz w:val="20"/>
        </w:rPr>
        <w:t xml:space="preserve"> need</w:t>
      </w:r>
      <w:r w:rsidRPr="00EF216F">
        <w:rPr>
          <w:sz w:val="20"/>
        </w:rPr>
        <w:t xml:space="preserve"> </w:t>
      </w:r>
      <w:r w:rsidR="00EC5B0D" w:rsidRPr="00EF216F">
        <w:rPr>
          <w:sz w:val="20"/>
        </w:rPr>
        <w:t xml:space="preserve">to </w:t>
      </w:r>
      <w:r w:rsidR="00474E8C" w:rsidRPr="00EF216F">
        <w:rPr>
          <w:sz w:val="20"/>
        </w:rPr>
        <w:t xml:space="preserve">be </w:t>
      </w:r>
      <w:r w:rsidRPr="00EF216F">
        <w:rPr>
          <w:sz w:val="20"/>
        </w:rPr>
        <w:t>reserve</w:t>
      </w:r>
      <w:r w:rsidR="00474E8C" w:rsidRPr="00EF216F">
        <w:rPr>
          <w:sz w:val="20"/>
        </w:rPr>
        <w:t>d</w:t>
      </w:r>
      <w:r w:rsidRPr="00EF216F">
        <w:rPr>
          <w:sz w:val="20"/>
        </w:rPr>
        <w:t xml:space="preserve"> </w:t>
      </w:r>
      <w:r w:rsidR="00474E8C" w:rsidRPr="00EF216F">
        <w:rPr>
          <w:color w:val="000000"/>
          <w:sz w:val="20"/>
          <w:lang w:eastAsia="ja-JP"/>
        </w:rPr>
        <w:t xml:space="preserve">by </w:t>
      </w:r>
      <w:r w:rsidR="00EC5B0D" w:rsidRPr="00EF216F">
        <w:rPr>
          <w:color w:val="000000"/>
          <w:sz w:val="20"/>
          <w:lang w:eastAsia="ja-JP"/>
        </w:rPr>
        <w:t xml:space="preserve">the </w:t>
      </w:r>
      <w:proofErr w:type="spellStart"/>
      <w:r w:rsidR="002D5E08" w:rsidRPr="00EF216F">
        <w:rPr>
          <w:sz w:val="20"/>
        </w:rPr>
        <w:t>neighbouring</w:t>
      </w:r>
      <w:proofErr w:type="spellEnd"/>
      <w:r w:rsidRPr="00EF216F">
        <w:rPr>
          <w:sz w:val="20"/>
        </w:rPr>
        <w:t xml:space="preserve"> cell</w:t>
      </w:r>
      <w:r w:rsidR="00474E8C" w:rsidRPr="00EF216F">
        <w:rPr>
          <w:sz w:val="20"/>
        </w:rPr>
        <w:t xml:space="preserve"> for SRS </w:t>
      </w:r>
      <w:r w:rsidR="00FE1831" w:rsidRPr="00EF216F">
        <w:rPr>
          <w:sz w:val="20"/>
        </w:rPr>
        <w:t>measurement</w:t>
      </w:r>
    </w:p>
    <w:p w:rsidR="0028327F" w:rsidRPr="006E7AD6" w:rsidRDefault="00B33A29" w:rsidP="0077425C">
      <w:pPr>
        <w:pStyle w:val="a7"/>
        <w:tabs>
          <w:tab w:val="left" w:pos="425"/>
        </w:tabs>
        <w:spacing w:beforeLines="50" w:before="180"/>
        <w:rPr>
          <w:rFonts w:ascii="Arial" w:eastAsiaTheme="minorEastAsia" w:hAnsi="Arial" w:cs="Arial"/>
          <w:b/>
          <w:bCs/>
          <w:iCs/>
          <w:szCs w:val="20"/>
          <w:lang w:eastAsia="zh-CN"/>
        </w:rPr>
      </w:pPr>
      <w:r w:rsidRPr="006E7AD6">
        <w:rPr>
          <w:rFonts w:ascii="Arial" w:eastAsia="宋体" w:hAnsi="Arial" w:cs="Arial"/>
          <w:b/>
          <w:szCs w:val="20"/>
          <w:lang w:eastAsia="zh-CN"/>
        </w:rPr>
        <w:t xml:space="preserve">Observation </w:t>
      </w:r>
      <w:r w:rsidR="00C03398" w:rsidRPr="006E7AD6">
        <w:rPr>
          <w:rFonts w:ascii="Arial" w:eastAsia="宋体" w:hAnsi="Arial" w:cs="Arial"/>
          <w:b/>
          <w:szCs w:val="20"/>
          <w:lang w:eastAsia="zh-CN"/>
        </w:rPr>
        <w:t>3</w:t>
      </w:r>
      <w:r w:rsidRPr="006E7AD6">
        <w:rPr>
          <w:rFonts w:ascii="Arial" w:eastAsia="宋体" w:hAnsi="Arial" w:cs="Arial"/>
          <w:b/>
          <w:szCs w:val="20"/>
          <w:lang w:eastAsia="zh-CN"/>
        </w:rPr>
        <w:t xml:space="preserve">: </w:t>
      </w:r>
      <w:r w:rsidRPr="006E7AD6">
        <w:rPr>
          <w:rFonts w:ascii="Arial" w:eastAsiaTheme="minorEastAsia" w:hAnsi="Arial" w:cs="Arial"/>
          <w:b/>
          <w:bCs/>
          <w:iCs/>
          <w:szCs w:val="20"/>
          <w:lang w:eastAsia="zh-CN"/>
        </w:rPr>
        <w:t xml:space="preserve">For positioning, </w:t>
      </w:r>
      <w:r w:rsidR="00193685" w:rsidRPr="006E7AD6">
        <w:rPr>
          <w:rFonts w:ascii="Arial" w:eastAsiaTheme="minorEastAsia" w:hAnsi="Arial" w:cs="Arial"/>
          <w:b/>
          <w:bCs/>
          <w:iCs/>
          <w:szCs w:val="20"/>
          <w:lang w:eastAsia="zh-CN"/>
        </w:rPr>
        <w:t xml:space="preserve">the </w:t>
      </w:r>
      <w:proofErr w:type="spellStart"/>
      <w:r w:rsidR="002D5E08" w:rsidRPr="006E7AD6">
        <w:rPr>
          <w:rFonts w:ascii="Arial" w:eastAsiaTheme="minorEastAsia" w:hAnsi="Arial" w:cs="Arial"/>
          <w:b/>
          <w:bCs/>
          <w:iCs/>
          <w:szCs w:val="20"/>
          <w:lang w:eastAsia="zh-CN"/>
        </w:rPr>
        <w:t>neighbouring</w:t>
      </w:r>
      <w:proofErr w:type="spellEnd"/>
      <w:r w:rsidRPr="006E7AD6">
        <w:rPr>
          <w:rFonts w:ascii="Arial" w:eastAsiaTheme="minorEastAsia" w:hAnsi="Arial" w:cs="Arial"/>
          <w:b/>
          <w:bCs/>
          <w:iCs/>
          <w:szCs w:val="20"/>
          <w:lang w:eastAsia="zh-CN"/>
        </w:rPr>
        <w:t xml:space="preserve"> cell doesn’t k</w:t>
      </w:r>
      <w:r w:rsidR="005B503A" w:rsidRPr="006E7AD6">
        <w:rPr>
          <w:rFonts w:ascii="Arial" w:eastAsiaTheme="minorEastAsia" w:hAnsi="Arial" w:cs="Arial"/>
          <w:b/>
          <w:bCs/>
          <w:iCs/>
          <w:szCs w:val="20"/>
          <w:lang w:eastAsia="zh-CN"/>
        </w:rPr>
        <w:t>no</w:t>
      </w:r>
      <w:r w:rsidRPr="006E7AD6">
        <w:rPr>
          <w:rFonts w:ascii="Arial" w:eastAsiaTheme="minorEastAsia" w:hAnsi="Arial" w:cs="Arial"/>
          <w:b/>
          <w:bCs/>
          <w:iCs/>
          <w:szCs w:val="20"/>
          <w:lang w:eastAsia="zh-CN"/>
        </w:rPr>
        <w:t>w</w:t>
      </w:r>
      <w:r w:rsidR="005B503A" w:rsidRPr="006E7AD6">
        <w:rPr>
          <w:rFonts w:ascii="Arial" w:eastAsia="宋体" w:hAnsi="Arial" w:cs="Arial"/>
          <w:b/>
          <w:szCs w:val="20"/>
          <w:lang w:eastAsia="zh-CN"/>
        </w:rPr>
        <w:t xml:space="preserve"> </w:t>
      </w:r>
      <w:r w:rsidR="003A109A" w:rsidRPr="006E7AD6">
        <w:rPr>
          <w:rFonts w:ascii="Arial" w:eastAsia="宋体" w:hAnsi="Arial" w:cs="Arial"/>
          <w:b/>
          <w:szCs w:val="20"/>
          <w:lang w:eastAsia="zh-CN"/>
        </w:rPr>
        <w:t xml:space="preserve">whether </w:t>
      </w:r>
      <w:r w:rsidR="00FD4C87" w:rsidRPr="006E7AD6">
        <w:rPr>
          <w:rFonts w:ascii="Arial" w:eastAsia="宋体" w:hAnsi="Arial" w:cs="Arial"/>
          <w:b/>
          <w:szCs w:val="20"/>
          <w:lang w:eastAsia="zh-CN"/>
        </w:rPr>
        <w:t xml:space="preserve">the </w:t>
      </w:r>
      <w:r w:rsidR="005B503A" w:rsidRPr="006E7AD6">
        <w:rPr>
          <w:rFonts w:ascii="Arial" w:eastAsia="宋体" w:hAnsi="Arial" w:cs="Arial"/>
          <w:b/>
          <w:szCs w:val="20"/>
          <w:lang w:eastAsia="zh-CN"/>
        </w:rPr>
        <w:t xml:space="preserve">UE is in Active Time </w:t>
      </w:r>
      <w:r w:rsidR="003A109A" w:rsidRPr="006E7AD6">
        <w:rPr>
          <w:rFonts w:ascii="Arial" w:eastAsia="宋体" w:hAnsi="Arial" w:cs="Arial"/>
          <w:b/>
          <w:szCs w:val="20"/>
          <w:lang w:eastAsia="zh-CN"/>
        </w:rPr>
        <w:t xml:space="preserve">or not </w:t>
      </w:r>
      <w:r w:rsidRPr="006E7AD6">
        <w:rPr>
          <w:rFonts w:ascii="Arial" w:eastAsiaTheme="minorEastAsia" w:hAnsi="Arial" w:cs="Arial"/>
          <w:b/>
          <w:bCs/>
          <w:iCs/>
          <w:szCs w:val="20"/>
          <w:lang w:eastAsia="zh-CN"/>
        </w:rPr>
        <w:t>and need</w:t>
      </w:r>
      <w:r w:rsidR="003A109A" w:rsidRPr="006E7AD6">
        <w:rPr>
          <w:rFonts w:ascii="Arial" w:eastAsiaTheme="minorEastAsia" w:hAnsi="Arial" w:cs="Arial"/>
          <w:b/>
          <w:bCs/>
          <w:iCs/>
          <w:szCs w:val="20"/>
          <w:lang w:eastAsia="zh-CN"/>
        </w:rPr>
        <w:t>s to</w:t>
      </w:r>
      <w:r w:rsidRPr="006E7AD6">
        <w:rPr>
          <w:rFonts w:ascii="Arial" w:eastAsiaTheme="minorEastAsia" w:hAnsi="Arial" w:cs="Arial"/>
          <w:b/>
          <w:bCs/>
          <w:iCs/>
          <w:szCs w:val="20"/>
          <w:lang w:eastAsia="zh-CN"/>
        </w:rPr>
        <w:t xml:space="preserve"> reserve resources for </w:t>
      </w:r>
      <w:r w:rsidR="00EB422D" w:rsidRPr="006E7AD6">
        <w:rPr>
          <w:rFonts w:ascii="Arial" w:eastAsiaTheme="minorEastAsia" w:hAnsi="Arial" w:cs="Arial"/>
          <w:b/>
          <w:bCs/>
          <w:iCs/>
          <w:szCs w:val="20"/>
          <w:lang w:eastAsia="zh-CN"/>
        </w:rPr>
        <w:t>periodic and semi-persistent</w:t>
      </w:r>
      <w:r w:rsidR="00B77F56" w:rsidRPr="006E7AD6">
        <w:rPr>
          <w:rFonts w:ascii="Arial" w:eastAsia="宋体" w:hAnsi="Arial" w:cs="Arial"/>
          <w:b/>
          <w:szCs w:val="20"/>
          <w:lang w:eastAsia="zh-CN"/>
        </w:rPr>
        <w:t xml:space="preserve"> </w:t>
      </w:r>
      <w:r w:rsidRPr="006E7AD6">
        <w:rPr>
          <w:rFonts w:ascii="Arial" w:eastAsiaTheme="minorEastAsia" w:hAnsi="Arial" w:cs="Arial"/>
          <w:b/>
          <w:bCs/>
          <w:iCs/>
          <w:szCs w:val="20"/>
          <w:lang w:eastAsia="zh-CN"/>
        </w:rPr>
        <w:t>SRS</w:t>
      </w:r>
      <w:r w:rsidR="005B503A" w:rsidRPr="006E7AD6">
        <w:rPr>
          <w:rFonts w:ascii="Arial" w:eastAsiaTheme="minorEastAsia" w:hAnsi="Arial" w:cs="Arial"/>
          <w:b/>
          <w:bCs/>
          <w:iCs/>
          <w:szCs w:val="20"/>
          <w:lang w:eastAsia="zh-CN"/>
        </w:rPr>
        <w:t xml:space="preserve"> and measure it</w:t>
      </w:r>
      <w:r w:rsidRPr="006E7AD6">
        <w:rPr>
          <w:rFonts w:ascii="Arial" w:eastAsiaTheme="minorEastAsia" w:hAnsi="Arial" w:cs="Arial"/>
          <w:b/>
          <w:bCs/>
          <w:iCs/>
          <w:szCs w:val="20"/>
          <w:lang w:eastAsia="zh-CN"/>
        </w:rPr>
        <w:t>.</w:t>
      </w:r>
    </w:p>
    <w:p w:rsidR="0036667D" w:rsidRPr="00EF216F" w:rsidRDefault="0036667D" w:rsidP="0077425C">
      <w:pPr>
        <w:pStyle w:val="a7"/>
        <w:spacing w:beforeLines="50" w:before="180"/>
        <w:rPr>
          <w:rFonts w:ascii="Times New Roman" w:eastAsiaTheme="minorEastAsia" w:hAnsi="Times New Roman"/>
          <w:bCs/>
          <w:szCs w:val="20"/>
          <w:lang w:eastAsia="zh-CN"/>
        </w:rPr>
      </w:pPr>
      <w:r w:rsidRPr="00EF216F">
        <w:rPr>
          <w:rFonts w:ascii="Times New Roman" w:eastAsiaTheme="minorEastAsia" w:hAnsi="Times New Roman"/>
          <w:bCs/>
          <w:szCs w:val="20"/>
          <w:lang w:eastAsia="zh-CN"/>
        </w:rPr>
        <w:lastRenderedPageBreak/>
        <w:t xml:space="preserve">Furthermore, it is agreed in the last meeting that positioning SRS is recommended by LMF to the </w:t>
      </w:r>
      <w:proofErr w:type="spellStart"/>
      <w:r w:rsidRPr="00EF216F">
        <w:rPr>
          <w:rFonts w:ascii="Times New Roman" w:eastAsiaTheme="minorEastAsia" w:hAnsi="Times New Roman"/>
          <w:bCs/>
          <w:szCs w:val="20"/>
          <w:lang w:eastAsia="zh-CN"/>
        </w:rPr>
        <w:t>gNB</w:t>
      </w:r>
      <w:proofErr w:type="spellEnd"/>
      <w:r w:rsidR="0051587E" w:rsidRPr="00EF216F">
        <w:rPr>
          <w:rFonts w:ascii="Times New Roman" w:eastAsiaTheme="minorEastAsia" w:hAnsi="Times New Roman"/>
          <w:bCs/>
          <w:szCs w:val="20"/>
          <w:lang w:eastAsia="zh-CN"/>
        </w:rPr>
        <w:t xml:space="preserve"> as shown below</w:t>
      </w:r>
      <w:r w:rsidRPr="00EF216F">
        <w:rPr>
          <w:rFonts w:ascii="Times New Roman" w:eastAsiaTheme="minorEastAsia" w:hAnsi="Times New Roman"/>
          <w:bCs/>
          <w:szCs w:val="20"/>
          <w:lang w:eastAsia="zh-CN"/>
        </w:rPr>
        <w:t xml:space="preserve">. Considering the service requirement and the </w:t>
      </w:r>
      <w:proofErr w:type="spellStart"/>
      <w:r w:rsidRPr="00EF216F">
        <w:rPr>
          <w:rFonts w:ascii="Times New Roman" w:eastAsiaTheme="minorEastAsia" w:hAnsi="Times New Roman"/>
          <w:bCs/>
          <w:szCs w:val="20"/>
          <w:lang w:eastAsia="zh-CN"/>
        </w:rPr>
        <w:t>neighbouring</w:t>
      </w:r>
      <w:proofErr w:type="spellEnd"/>
      <w:r w:rsidRPr="00EF216F">
        <w:rPr>
          <w:rFonts w:ascii="Times New Roman" w:eastAsiaTheme="minorEastAsia" w:hAnsi="Times New Roman"/>
          <w:bCs/>
          <w:szCs w:val="20"/>
          <w:lang w:eastAsia="zh-CN"/>
        </w:rPr>
        <w:t xml:space="preserve"> cells’ configuration (such as the slot format of </w:t>
      </w:r>
      <w:proofErr w:type="spellStart"/>
      <w:r w:rsidRPr="00EF216F">
        <w:rPr>
          <w:rFonts w:ascii="Times New Roman" w:eastAsiaTheme="minorEastAsia" w:hAnsi="Times New Roman"/>
          <w:bCs/>
          <w:szCs w:val="20"/>
          <w:lang w:eastAsia="zh-CN"/>
        </w:rPr>
        <w:t>neighbouring</w:t>
      </w:r>
      <w:proofErr w:type="spellEnd"/>
      <w:r w:rsidRPr="00EF216F">
        <w:rPr>
          <w:rFonts w:ascii="Times New Roman" w:eastAsiaTheme="minorEastAsia" w:hAnsi="Times New Roman"/>
          <w:bCs/>
          <w:szCs w:val="20"/>
          <w:lang w:eastAsia="zh-CN"/>
        </w:rPr>
        <w:t xml:space="preserve"> cells), the LMF recommend</w:t>
      </w:r>
      <w:r w:rsidR="00AD5098" w:rsidRPr="00EF216F">
        <w:rPr>
          <w:rFonts w:ascii="Times New Roman" w:eastAsiaTheme="minorEastAsia" w:hAnsi="Times New Roman"/>
          <w:bCs/>
          <w:szCs w:val="20"/>
          <w:lang w:eastAsia="zh-CN"/>
        </w:rPr>
        <w:t>s</w:t>
      </w:r>
      <w:r w:rsidRPr="00EF216F">
        <w:rPr>
          <w:rFonts w:ascii="Times New Roman" w:eastAsiaTheme="minorEastAsia" w:hAnsi="Times New Roman"/>
          <w:bCs/>
          <w:szCs w:val="20"/>
          <w:lang w:eastAsia="zh-CN"/>
        </w:rPr>
        <w:t xml:space="preserve"> the SRS configuration information but not considering DRX configuration. So, it is difficult for </w:t>
      </w:r>
      <w:proofErr w:type="spellStart"/>
      <w:r w:rsidRPr="00EF216F">
        <w:rPr>
          <w:rFonts w:ascii="Times New Roman" w:eastAsiaTheme="minorEastAsia" w:hAnsi="Times New Roman"/>
          <w:bCs/>
          <w:szCs w:val="20"/>
          <w:lang w:eastAsia="zh-CN"/>
        </w:rPr>
        <w:t>gNB</w:t>
      </w:r>
      <w:proofErr w:type="spellEnd"/>
      <w:r w:rsidRPr="00EF216F">
        <w:rPr>
          <w:rFonts w:ascii="Times New Roman" w:eastAsiaTheme="minorEastAsia" w:hAnsi="Times New Roman"/>
          <w:bCs/>
          <w:szCs w:val="20"/>
          <w:lang w:eastAsia="zh-CN"/>
        </w:rPr>
        <w:t xml:space="preserve"> to change this SRS configuration to fit DRX configuration only by implement</w:t>
      </w:r>
      <w:r w:rsidR="00AD5098" w:rsidRPr="00EF216F">
        <w:rPr>
          <w:rFonts w:ascii="Times New Roman" w:eastAsiaTheme="minorEastAsia" w:hAnsi="Times New Roman"/>
          <w:bCs/>
          <w:szCs w:val="20"/>
          <w:lang w:eastAsia="zh-CN"/>
        </w:rPr>
        <w:t>ation</w:t>
      </w:r>
      <w:r w:rsidRPr="00EF216F">
        <w:rPr>
          <w:rFonts w:ascii="Times New Roman" w:eastAsiaTheme="minorEastAsia" w:hAnsi="Times New Roman"/>
          <w:bCs/>
          <w:szCs w:val="20"/>
          <w:lang w:eastAsia="zh-CN"/>
        </w:rPr>
        <w:t xml:space="preserve"> without the </w:t>
      </w:r>
      <w:proofErr w:type="spellStart"/>
      <w:r w:rsidRPr="00EF216F">
        <w:rPr>
          <w:rFonts w:ascii="Times New Roman" w:eastAsiaTheme="minorEastAsia" w:hAnsi="Times New Roman"/>
          <w:bCs/>
          <w:szCs w:val="20"/>
          <w:lang w:eastAsia="zh-CN"/>
        </w:rPr>
        <w:t>neighbouring</w:t>
      </w:r>
      <w:proofErr w:type="spellEnd"/>
      <w:r w:rsidRPr="00EF216F">
        <w:rPr>
          <w:rFonts w:ascii="Times New Roman" w:eastAsiaTheme="minorEastAsia" w:hAnsi="Times New Roman"/>
          <w:bCs/>
          <w:szCs w:val="20"/>
          <w:lang w:eastAsia="zh-CN"/>
        </w:rPr>
        <w:t xml:space="preserve"> cells’ configuration.</w:t>
      </w:r>
      <w:r w:rsidR="00836BB7" w:rsidRPr="00EF216F">
        <w:rPr>
          <w:rFonts w:ascii="Times New Roman" w:eastAsiaTheme="minorEastAsia" w:hAnsi="Times New Roman"/>
          <w:bCs/>
          <w:szCs w:val="20"/>
          <w:lang w:eastAsia="zh-CN"/>
        </w:rPr>
        <w:t xml:space="preserve"> </w:t>
      </w:r>
      <w:r w:rsidR="00023A8D" w:rsidRPr="00EF216F">
        <w:rPr>
          <w:rFonts w:ascii="Times New Roman" w:eastAsiaTheme="minorEastAsia" w:hAnsi="Times New Roman"/>
          <w:bCs/>
          <w:szCs w:val="20"/>
          <w:lang w:eastAsia="zh-CN"/>
        </w:rPr>
        <w:t>And we also think</w:t>
      </w:r>
      <w:r w:rsidR="00836BB7" w:rsidRPr="00EF216F">
        <w:rPr>
          <w:rFonts w:ascii="Times New Roman" w:eastAsiaTheme="minorEastAsia" w:hAnsi="Times New Roman"/>
          <w:bCs/>
          <w:szCs w:val="20"/>
          <w:lang w:eastAsia="zh-CN"/>
        </w:rPr>
        <w:t xml:space="preserve"> the DRX </w:t>
      </w:r>
      <w:r w:rsidR="00070EE7" w:rsidRPr="00EF216F">
        <w:rPr>
          <w:rFonts w:ascii="Times New Roman" w:eastAsiaTheme="minorEastAsia" w:hAnsi="Times New Roman"/>
          <w:bCs/>
          <w:szCs w:val="20"/>
          <w:lang w:eastAsia="zh-CN"/>
        </w:rPr>
        <w:t xml:space="preserve">configuration </w:t>
      </w:r>
      <w:r w:rsidR="00023A8D" w:rsidRPr="00EF216F">
        <w:rPr>
          <w:rFonts w:ascii="Times New Roman" w:eastAsiaTheme="minorEastAsia" w:hAnsi="Times New Roman"/>
          <w:bCs/>
          <w:szCs w:val="20"/>
          <w:lang w:eastAsia="zh-CN"/>
        </w:rPr>
        <w:t xml:space="preserve">is difficult to </w:t>
      </w:r>
      <w:r w:rsidR="00070EE7" w:rsidRPr="00EF216F">
        <w:rPr>
          <w:rFonts w:ascii="Times New Roman" w:eastAsiaTheme="minorEastAsia" w:hAnsi="Times New Roman"/>
          <w:bCs/>
          <w:szCs w:val="20"/>
          <w:lang w:eastAsia="zh-CN"/>
        </w:rPr>
        <w:t xml:space="preserve">fit </w:t>
      </w:r>
      <w:r w:rsidR="00023A8D" w:rsidRPr="00EF216F">
        <w:rPr>
          <w:rFonts w:ascii="Times New Roman" w:eastAsiaTheme="minorEastAsia" w:hAnsi="Times New Roman"/>
          <w:bCs/>
          <w:szCs w:val="20"/>
          <w:lang w:eastAsia="zh-CN"/>
        </w:rPr>
        <w:t xml:space="preserve">the </w:t>
      </w:r>
      <w:r w:rsidR="00070EE7" w:rsidRPr="00EF216F">
        <w:rPr>
          <w:rFonts w:ascii="Times New Roman" w:eastAsiaTheme="minorEastAsia" w:hAnsi="Times New Roman"/>
          <w:bCs/>
          <w:szCs w:val="20"/>
          <w:lang w:eastAsia="zh-CN"/>
        </w:rPr>
        <w:t>SRS</w:t>
      </w:r>
      <w:r w:rsidR="00CC4A27" w:rsidRPr="00EF216F">
        <w:rPr>
          <w:rFonts w:ascii="Times New Roman" w:eastAsiaTheme="minorEastAsia" w:hAnsi="Times New Roman"/>
          <w:bCs/>
          <w:szCs w:val="20"/>
          <w:lang w:eastAsia="zh-CN"/>
        </w:rPr>
        <w:t>. For example,</w:t>
      </w:r>
      <w:r w:rsidR="00070EE7" w:rsidRPr="00EF216F">
        <w:rPr>
          <w:rFonts w:ascii="Times New Roman" w:eastAsiaTheme="minorEastAsia" w:hAnsi="Times New Roman"/>
          <w:bCs/>
          <w:szCs w:val="20"/>
          <w:lang w:eastAsia="zh-CN"/>
        </w:rPr>
        <w:t xml:space="preserve"> </w:t>
      </w:r>
      <w:r w:rsidR="00CC4A27" w:rsidRPr="00EF216F">
        <w:rPr>
          <w:rFonts w:ascii="Times New Roman" w:hAnsi="Times New Roman"/>
          <w:szCs w:val="20"/>
        </w:rPr>
        <w:t>the p</w:t>
      </w:r>
      <w:r w:rsidR="00023A8D" w:rsidRPr="00EF216F">
        <w:rPr>
          <w:rFonts w:ascii="Times New Roman" w:hAnsi="Times New Roman"/>
          <w:szCs w:val="20"/>
        </w:rPr>
        <w:t xml:space="preserve">eriodicity of SRS </w:t>
      </w:r>
      <w:r w:rsidR="00A93414" w:rsidRPr="00EF216F">
        <w:rPr>
          <w:rFonts w:ascii="Times New Roman" w:hAnsi="Times New Roman"/>
          <w:szCs w:val="20"/>
        </w:rPr>
        <w:t>includes</w:t>
      </w:r>
      <w:r w:rsidR="004D69D7" w:rsidRPr="00EF216F">
        <w:rPr>
          <w:rFonts w:ascii="Times New Roman" w:hAnsi="Times New Roman"/>
          <w:szCs w:val="20"/>
        </w:rPr>
        <w:t xml:space="preserve"> </w:t>
      </w:r>
      <w:r w:rsidR="00A93414" w:rsidRPr="00EF216F">
        <w:rPr>
          <w:rFonts w:ascii="Times New Roman" w:hAnsi="Times New Roman"/>
          <w:szCs w:val="20"/>
        </w:rPr>
        <w:t>{</w:t>
      </w:r>
      <w:r w:rsidR="004D69D7" w:rsidRPr="00EF216F">
        <w:rPr>
          <w:rFonts w:ascii="Times New Roman" w:hAnsi="Times New Roman"/>
          <w:szCs w:val="20"/>
        </w:rPr>
        <w:t xml:space="preserve">1 2 4 5 </w:t>
      </w:r>
      <w:r w:rsidR="005A6EE4" w:rsidRPr="00EF216F">
        <w:rPr>
          <w:rFonts w:ascii="Times New Roman" w:hAnsi="Times New Roman"/>
          <w:szCs w:val="20"/>
        </w:rPr>
        <w:t>8 10 16 20 32 40 64 80 160 320 640 1280 2560 5120 10240 40960 81920</w:t>
      </w:r>
      <w:r w:rsidR="00A93414" w:rsidRPr="00EF216F">
        <w:rPr>
          <w:rFonts w:ascii="Times New Roman" w:hAnsi="Times New Roman"/>
          <w:szCs w:val="20"/>
        </w:rPr>
        <w:t>} slot</w:t>
      </w:r>
      <w:r w:rsidR="00B81452" w:rsidRPr="00EF216F">
        <w:rPr>
          <w:rFonts w:ascii="Times New Roman" w:hAnsi="Times New Roman"/>
          <w:szCs w:val="20"/>
        </w:rPr>
        <w:t>.</w:t>
      </w:r>
      <w:r w:rsidR="00A93414" w:rsidRPr="00EF216F">
        <w:rPr>
          <w:rFonts w:ascii="Times New Roman" w:hAnsi="Times New Roman"/>
          <w:szCs w:val="20"/>
        </w:rPr>
        <w:t xml:space="preserve"> And DRX include</w:t>
      </w:r>
      <w:r w:rsidR="00AD5098" w:rsidRPr="00EF216F">
        <w:rPr>
          <w:rFonts w:ascii="Times New Roman" w:hAnsi="Times New Roman"/>
          <w:szCs w:val="20"/>
        </w:rPr>
        <w:t>s</w:t>
      </w:r>
      <w:r w:rsidR="00A93414" w:rsidRPr="00EF216F">
        <w:rPr>
          <w:rFonts w:ascii="Times New Roman" w:hAnsi="Times New Roman"/>
          <w:szCs w:val="20"/>
        </w:rPr>
        <w:t xml:space="preserve"> short DRX </w:t>
      </w:r>
      <w:r w:rsidR="00163D41" w:rsidRPr="00EF216F">
        <w:rPr>
          <w:rFonts w:ascii="Times New Roman" w:eastAsiaTheme="minorEastAsia" w:hAnsi="Times New Roman"/>
          <w:bCs/>
          <w:szCs w:val="20"/>
          <w:lang w:eastAsia="zh-CN"/>
        </w:rPr>
        <w:t xml:space="preserve">which Periodicity includes {2 3 4 5 6 7 8 10 </w:t>
      </w:r>
      <w:r w:rsidR="00015D5D" w:rsidRPr="00EF216F">
        <w:rPr>
          <w:rFonts w:ascii="Times New Roman" w:eastAsiaTheme="minorEastAsia" w:hAnsi="Times New Roman"/>
          <w:bCs/>
          <w:szCs w:val="20"/>
          <w:lang w:eastAsia="zh-CN"/>
        </w:rPr>
        <w:t>14 16 20 30 32 35 40 64 80</w:t>
      </w:r>
      <w:r w:rsidR="00D847E6" w:rsidRPr="00EF216F">
        <w:rPr>
          <w:rFonts w:ascii="Times New Roman" w:eastAsiaTheme="minorEastAsia" w:hAnsi="Times New Roman"/>
          <w:bCs/>
          <w:szCs w:val="20"/>
          <w:lang w:eastAsia="zh-CN"/>
        </w:rPr>
        <w:t xml:space="preserve"> 128 160 256 320 640</w:t>
      </w:r>
      <w:r w:rsidR="00163D41" w:rsidRPr="00EF216F">
        <w:rPr>
          <w:rFonts w:ascii="Times New Roman" w:eastAsiaTheme="minorEastAsia" w:hAnsi="Times New Roman"/>
          <w:bCs/>
          <w:szCs w:val="20"/>
          <w:lang w:eastAsia="zh-CN"/>
        </w:rPr>
        <w:t>}</w:t>
      </w:r>
      <w:proofErr w:type="spellStart"/>
      <w:r w:rsidR="00CC4A27" w:rsidRPr="00EF216F">
        <w:rPr>
          <w:rFonts w:ascii="Times New Roman" w:eastAsiaTheme="minorEastAsia" w:hAnsi="Times New Roman"/>
          <w:bCs/>
          <w:szCs w:val="20"/>
          <w:lang w:eastAsia="zh-CN"/>
        </w:rPr>
        <w:t>ms</w:t>
      </w:r>
      <w:proofErr w:type="spellEnd"/>
      <w:r w:rsidR="00D847E6" w:rsidRPr="00EF216F">
        <w:rPr>
          <w:rFonts w:ascii="Times New Roman" w:eastAsiaTheme="minorEastAsia" w:hAnsi="Times New Roman"/>
          <w:bCs/>
          <w:szCs w:val="20"/>
          <w:lang w:eastAsia="zh-CN"/>
        </w:rPr>
        <w:t xml:space="preserve"> </w:t>
      </w:r>
      <w:r w:rsidR="00A93414" w:rsidRPr="00EF216F">
        <w:rPr>
          <w:rFonts w:ascii="Times New Roman" w:eastAsiaTheme="minorEastAsia" w:hAnsi="Times New Roman"/>
          <w:bCs/>
          <w:szCs w:val="20"/>
          <w:lang w:eastAsia="zh-CN"/>
        </w:rPr>
        <w:t>and long DRX</w:t>
      </w:r>
      <w:r w:rsidR="00D847E6" w:rsidRPr="00EF216F">
        <w:rPr>
          <w:rFonts w:ascii="Times New Roman" w:eastAsiaTheme="minorEastAsia" w:hAnsi="Times New Roman"/>
          <w:bCs/>
          <w:szCs w:val="20"/>
          <w:lang w:eastAsia="zh-CN"/>
        </w:rPr>
        <w:t xml:space="preserve"> is {10 20 32 40 60 </w:t>
      </w:r>
      <w:r w:rsidR="005E002B" w:rsidRPr="00EF216F">
        <w:rPr>
          <w:rFonts w:ascii="Times New Roman" w:eastAsiaTheme="minorEastAsia" w:hAnsi="Times New Roman"/>
          <w:bCs/>
          <w:szCs w:val="20"/>
          <w:lang w:eastAsia="zh-CN"/>
        </w:rPr>
        <w:t>64 70 80 128 160 256 320 512 640 1024 1280 2048 2560 5120 10240</w:t>
      </w:r>
      <w:r w:rsidR="00D847E6" w:rsidRPr="00EF216F">
        <w:rPr>
          <w:rFonts w:ascii="Times New Roman" w:eastAsiaTheme="minorEastAsia" w:hAnsi="Times New Roman"/>
          <w:bCs/>
          <w:szCs w:val="20"/>
          <w:lang w:eastAsia="zh-CN"/>
        </w:rPr>
        <w:t>}</w:t>
      </w:r>
      <w:proofErr w:type="spellStart"/>
      <w:r w:rsidR="00B81452" w:rsidRPr="00EF216F">
        <w:rPr>
          <w:rFonts w:ascii="Times New Roman" w:eastAsiaTheme="minorEastAsia" w:hAnsi="Times New Roman"/>
          <w:bCs/>
          <w:szCs w:val="20"/>
          <w:lang w:eastAsia="zh-CN"/>
        </w:rPr>
        <w:t>ms.</w:t>
      </w:r>
      <w:proofErr w:type="spellEnd"/>
      <w:r w:rsidR="00B81452" w:rsidRPr="00EF216F">
        <w:rPr>
          <w:rFonts w:ascii="Times New Roman" w:eastAsiaTheme="minorEastAsia" w:hAnsi="Times New Roman"/>
          <w:bCs/>
          <w:szCs w:val="20"/>
          <w:lang w:eastAsia="zh-CN"/>
        </w:rPr>
        <w:t xml:space="preserve"> It is observed that </w:t>
      </w:r>
      <w:r w:rsidR="00AD5098" w:rsidRPr="00EF216F">
        <w:rPr>
          <w:rFonts w:ascii="Times New Roman" w:eastAsiaTheme="minorEastAsia" w:hAnsi="Times New Roman"/>
          <w:bCs/>
          <w:szCs w:val="20"/>
          <w:lang w:eastAsia="zh-CN"/>
        </w:rPr>
        <w:t>neither</w:t>
      </w:r>
      <w:r w:rsidR="0009471F" w:rsidRPr="00EF216F">
        <w:rPr>
          <w:rFonts w:ascii="Times New Roman" w:eastAsiaTheme="minorEastAsia" w:hAnsi="Times New Roman"/>
          <w:bCs/>
          <w:szCs w:val="20"/>
          <w:lang w:eastAsia="zh-CN"/>
        </w:rPr>
        <w:t xml:space="preserve"> short </w:t>
      </w:r>
      <w:r w:rsidR="00AD5098" w:rsidRPr="00EF216F">
        <w:rPr>
          <w:rFonts w:ascii="Times New Roman" w:eastAsiaTheme="minorEastAsia" w:hAnsi="Times New Roman"/>
          <w:bCs/>
          <w:szCs w:val="20"/>
          <w:lang w:eastAsia="zh-CN"/>
        </w:rPr>
        <w:t>nor</w:t>
      </w:r>
      <w:r w:rsidR="0009471F" w:rsidRPr="00EF216F">
        <w:rPr>
          <w:rFonts w:ascii="Times New Roman" w:eastAsiaTheme="minorEastAsia" w:hAnsi="Times New Roman"/>
          <w:bCs/>
          <w:szCs w:val="20"/>
          <w:lang w:eastAsia="zh-CN"/>
        </w:rPr>
        <w:t xml:space="preserve"> long DRX can satisfy all the SRS configuration.</w:t>
      </w:r>
      <w:r w:rsidR="001B731B" w:rsidRPr="00EF216F">
        <w:rPr>
          <w:rFonts w:ascii="Times New Roman" w:eastAsiaTheme="minorEastAsia" w:hAnsi="Times New Roman"/>
          <w:bCs/>
          <w:szCs w:val="20"/>
          <w:lang w:eastAsia="zh-CN"/>
        </w:rPr>
        <w:t xml:space="preserve"> </w:t>
      </w:r>
      <w:r w:rsidR="009110E5" w:rsidRPr="00EF216F">
        <w:rPr>
          <w:rFonts w:ascii="Times New Roman" w:eastAsiaTheme="minorEastAsia" w:hAnsi="Times New Roman"/>
          <w:bCs/>
          <w:szCs w:val="20"/>
          <w:lang w:eastAsia="zh-CN"/>
        </w:rPr>
        <w:t>Besides, the DRX cycle also need</w:t>
      </w:r>
      <w:r w:rsidR="00B54B97" w:rsidRPr="00EF216F">
        <w:rPr>
          <w:rFonts w:ascii="Times New Roman" w:eastAsiaTheme="minorEastAsia" w:hAnsi="Times New Roman"/>
          <w:bCs/>
          <w:szCs w:val="20"/>
          <w:lang w:eastAsia="zh-CN"/>
        </w:rPr>
        <w:t>s</w:t>
      </w:r>
      <w:r w:rsidR="009110E5" w:rsidRPr="00EF216F">
        <w:rPr>
          <w:rFonts w:ascii="Times New Roman" w:eastAsiaTheme="minorEastAsia" w:hAnsi="Times New Roman"/>
          <w:bCs/>
          <w:szCs w:val="20"/>
          <w:lang w:eastAsia="zh-CN"/>
        </w:rPr>
        <w:t xml:space="preserve"> </w:t>
      </w:r>
      <w:r w:rsidR="00D07A3A" w:rsidRPr="00EF216F">
        <w:rPr>
          <w:rFonts w:ascii="Times New Roman" w:eastAsiaTheme="minorEastAsia" w:hAnsi="Times New Roman"/>
          <w:bCs/>
          <w:szCs w:val="20"/>
          <w:lang w:eastAsia="zh-CN"/>
        </w:rPr>
        <w:t xml:space="preserve">to </w:t>
      </w:r>
      <w:r w:rsidR="00B54B97" w:rsidRPr="00EF216F">
        <w:rPr>
          <w:rFonts w:ascii="Times New Roman" w:eastAsiaTheme="minorEastAsia" w:hAnsi="Times New Roman"/>
          <w:bCs/>
          <w:szCs w:val="20"/>
          <w:lang w:eastAsia="zh-CN"/>
        </w:rPr>
        <w:t xml:space="preserve">be </w:t>
      </w:r>
      <w:r w:rsidR="009110E5" w:rsidRPr="00EF216F">
        <w:rPr>
          <w:rFonts w:ascii="Times New Roman" w:eastAsiaTheme="minorEastAsia" w:hAnsi="Times New Roman"/>
          <w:bCs/>
          <w:szCs w:val="20"/>
          <w:lang w:eastAsia="zh-CN"/>
        </w:rPr>
        <w:t>change</w:t>
      </w:r>
      <w:r w:rsidR="00B54B97" w:rsidRPr="00EF216F">
        <w:rPr>
          <w:rFonts w:ascii="Times New Roman" w:eastAsiaTheme="minorEastAsia" w:hAnsi="Times New Roman"/>
          <w:bCs/>
          <w:szCs w:val="20"/>
          <w:lang w:eastAsia="zh-CN"/>
        </w:rPr>
        <w:t>d</w:t>
      </w:r>
      <w:r w:rsidR="009110E5" w:rsidRPr="00EF216F">
        <w:rPr>
          <w:rFonts w:ascii="Times New Roman" w:eastAsiaTheme="minorEastAsia" w:hAnsi="Times New Roman"/>
          <w:bCs/>
          <w:szCs w:val="20"/>
          <w:lang w:eastAsia="zh-CN"/>
        </w:rPr>
        <w:t xml:space="preserve"> </w:t>
      </w:r>
      <w:r w:rsidR="007F256F" w:rsidRPr="00EF216F">
        <w:rPr>
          <w:rFonts w:ascii="Times New Roman" w:eastAsiaTheme="minorEastAsia" w:hAnsi="Times New Roman"/>
          <w:bCs/>
          <w:szCs w:val="20"/>
          <w:lang w:eastAsia="zh-CN"/>
        </w:rPr>
        <w:t xml:space="preserve">for power saving and scheduling (such as </w:t>
      </w:r>
      <w:r w:rsidR="00B54B97" w:rsidRPr="00EF216F">
        <w:rPr>
          <w:rFonts w:ascii="Times New Roman" w:eastAsiaTheme="minorEastAsia" w:hAnsi="Times New Roman"/>
          <w:bCs/>
          <w:szCs w:val="20"/>
          <w:lang w:eastAsia="zh-CN"/>
        </w:rPr>
        <w:t>change the cycle to long from short</w:t>
      </w:r>
      <w:r w:rsidR="007F256F" w:rsidRPr="00EF216F">
        <w:rPr>
          <w:rFonts w:ascii="Times New Roman" w:eastAsiaTheme="minorEastAsia" w:hAnsi="Times New Roman"/>
          <w:bCs/>
          <w:szCs w:val="20"/>
          <w:lang w:eastAsia="zh-CN"/>
        </w:rPr>
        <w:t>)</w:t>
      </w:r>
      <w:r w:rsidR="00B54B97" w:rsidRPr="00EF216F">
        <w:rPr>
          <w:rFonts w:ascii="Times New Roman" w:eastAsiaTheme="minorEastAsia" w:hAnsi="Times New Roman"/>
          <w:bCs/>
          <w:szCs w:val="20"/>
          <w:lang w:eastAsia="zh-CN"/>
        </w:rPr>
        <w:t>,</w:t>
      </w:r>
      <w:r w:rsidR="00F41B23" w:rsidRPr="00EF216F">
        <w:rPr>
          <w:rFonts w:ascii="Times New Roman" w:eastAsiaTheme="minorEastAsia" w:hAnsi="Times New Roman"/>
          <w:bCs/>
          <w:szCs w:val="20"/>
          <w:lang w:eastAsia="zh-CN"/>
        </w:rPr>
        <w:t xml:space="preserve"> it shouldn’t be assumed that the DRX can be configured to fit SRS transmitting. </w:t>
      </w:r>
    </w:p>
    <w:tbl>
      <w:tblPr>
        <w:tblStyle w:val="af2"/>
        <w:tblW w:w="0" w:type="auto"/>
        <w:tblLook w:val="04A0" w:firstRow="1" w:lastRow="0" w:firstColumn="1" w:lastColumn="0" w:noHBand="0" w:noVBand="1"/>
      </w:tblPr>
      <w:tblGrid>
        <w:gridCol w:w="9060"/>
      </w:tblGrid>
      <w:tr w:rsidR="0051587E" w:rsidRPr="00EF216F" w:rsidTr="0051587E">
        <w:tc>
          <w:tcPr>
            <w:tcW w:w="9060" w:type="dxa"/>
          </w:tcPr>
          <w:p w:rsidR="0051587E" w:rsidRPr="00EF216F" w:rsidRDefault="0051587E" w:rsidP="0051587E">
            <w:pPr>
              <w:rPr>
                <w:rFonts w:ascii="Times New Roman" w:hAnsi="Times New Roman"/>
                <w:szCs w:val="20"/>
              </w:rPr>
            </w:pPr>
            <w:r w:rsidRPr="00EF216F">
              <w:rPr>
                <w:rFonts w:ascii="Times New Roman" w:hAnsi="Times New Roman"/>
                <w:szCs w:val="20"/>
              </w:rPr>
              <w:t>Agreements:</w:t>
            </w:r>
          </w:p>
          <w:p w:rsidR="0051587E" w:rsidRPr="00EF216F" w:rsidRDefault="0051587E" w:rsidP="0051587E">
            <w:pPr>
              <w:rPr>
                <w:rFonts w:ascii="Times New Roman" w:hAnsi="Times New Roman"/>
                <w:szCs w:val="20"/>
              </w:rPr>
            </w:pPr>
            <w:r w:rsidRPr="00EF216F">
              <w:rPr>
                <w:rFonts w:ascii="Times New Roman" w:hAnsi="Times New Roman"/>
                <w:color w:val="FF0000"/>
                <w:szCs w:val="20"/>
              </w:rPr>
              <w:t xml:space="preserve">Spatial relation of SRS is recommended by the LMF and decided by the </w:t>
            </w:r>
            <w:proofErr w:type="spellStart"/>
            <w:r w:rsidRPr="00EF216F">
              <w:rPr>
                <w:rFonts w:ascii="Times New Roman" w:hAnsi="Times New Roman"/>
                <w:color w:val="FF0000"/>
                <w:szCs w:val="20"/>
              </w:rPr>
              <w:t>gNB</w:t>
            </w:r>
            <w:proofErr w:type="spellEnd"/>
            <w:r w:rsidRPr="00EF216F">
              <w:rPr>
                <w:rFonts w:ascii="Times New Roman" w:hAnsi="Times New Roman"/>
                <w:color w:val="FF0000"/>
                <w:szCs w:val="20"/>
              </w:rPr>
              <w:t>.</w:t>
            </w:r>
            <w:r w:rsidRPr="00EF216F">
              <w:rPr>
                <w:rFonts w:ascii="Times New Roman" w:hAnsi="Times New Roman"/>
                <w:szCs w:val="20"/>
              </w:rPr>
              <w:t xml:space="preserve">  It is up to </w:t>
            </w:r>
            <w:proofErr w:type="spellStart"/>
            <w:r w:rsidRPr="00EF216F">
              <w:rPr>
                <w:rFonts w:ascii="Times New Roman" w:hAnsi="Times New Roman"/>
                <w:szCs w:val="20"/>
              </w:rPr>
              <w:t>gNB</w:t>
            </w:r>
            <w:proofErr w:type="spellEnd"/>
            <w:r w:rsidRPr="00EF216F">
              <w:rPr>
                <w:rFonts w:ascii="Times New Roman" w:hAnsi="Times New Roman"/>
                <w:szCs w:val="20"/>
              </w:rPr>
              <w:t xml:space="preserve"> implementation whether to follow the LMF recommendation.  The </w:t>
            </w:r>
            <w:proofErr w:type="spellStart"/>
            <w:r w:rsidRPr="00EF216F">
              <w:rPr>
                <w:rFonts w:ascii="Times New Roman" w:hAnsi="Times New Roman"/>
                <w:szCs w:val="20"/>
              </w:rPr>
              <w:t>gNB</w:t>
            </w:r>
            <w:proofErr w:type="spellEnd"/>
            <w:r w:rsidRPr="00EF216F">
              <w:rPr>
                <w:rFonts w:ascii="Times New Roman" w:hAnsi="Times New Roman"/>
                <w:szCs w:val="20"/>
              </w:rPr>
              <w:t xml:space="preserve"> informs the LMF of its decision.</w:t>
            </w:r>
          </w:p>
          <w:p w:rsidR="0051587E" w:rsidRPr="00EF216F" w:rsidRDefault="0051587E" w:rsidP="0051587E">
            <w:pPr>
              <w:rPr>
                <w:rFonts w:ascii="Times New Roman" w:hAnsi="Times New Roman"/>
                <w:szCs w:val="20"/>
              </w:rPr>
            </w:pPr>
            <w:r w:rsidRPr="00EF216F">
              <w:rPr>
                <w:rFonts w:ascii="Times New Roman" w:hAnsi="Times New Roman"/>
                <w:szCs w:val="20"/>
              </w:rPr>
              <w:t>UE does not report RSRP of DL-PRS in RRC procedures for SRS configuration.</w:t>
            </w:r>
          </w:p>
          <w:p w:rsidR="0051587E" w:rsidRPr="00EF216F" w:rsidRDefault="0051587E" w:rsidP="0051587E">
            <w:pPr>
              <w:rPr>
                <w:rFonts w:ascii="Times New Roman" w:hAnsi="Times New Roman"/>
                <w:szCs w:val="20"/>
              </w:rPr>
            </w:pPr>
            <w:r w:rsidRPr="00EF216F">
              <w:rPr>
                <w:rFonts w:ascii="Times New Roman" w:hAnsi="Times New Roman"/>
                <w:szCs w:val="20"/>
              </w:rPr>
              <w:t>Keep the current SSB configuration for the DL-only positioning in the LPP message.</w:t>
            </w:r>
          </w:p>
          <w:p w:rsidR="0051587E" w:rsidRPr="00EF216F" w:rsidRDefault="0051587E" w:rsidP="0051587E">
            <w:pPr>
              <w:rPr>
                <w:rFonts w:ascii="Times New Roman" w:hAnsi="Times New Roman"/>
                <w:szCs w:val="20"/>
              </w:rPr>
            </w:pPr>
            <w:r w:rsidRPr="00EF216F">
              <w:rPr>
                <w:rFonts w:ascii="Times New Roman" w:hAnsi="Times New Roman"/>
                <w:szCs w:val="20"/>
              </w:rPr>
              <w:t>Keep the current configuration of SSB in RRC for UL-only positioning. This means that the RRC configuration can carry the full SSB configuration or SSB index and PCI.</w:t>
            </w:r>
          </w:p>
          <w:p w:rsidR="0051587E" w:rsidRPr="00EF216F" w:rsidRDefault="0051587E" w:rsidP="0051587E">
            <w:pPr>
              <w:rPr>
                <w:rFonts w:ascii="Times New Roman" w:hAnsi="Times New Roman"/>
                <w:szCs w:val="20"/>
              </w:rPr>
            </w:pPr>
            <w:r w:rsidRPr="00EF216F">
              <w:rPr>
                <w:rFonts w:ascii="Times New Roman" w:hAnsi="Times New Roman"/>
                <w:szCs w:val="20"/>
              </w:rPr>
              <w:t xml:space="preserve">For the assistance information in </w:t>
            </w:r>
            <w:proofErr w:type="spellStart"/>
            <w:r w:rsidRPr="00EF216F">
              <w:rPr>
                <w:rFonts w:ascii="Times New Roman" w:hAnsi="Times New Roman"/>
                <w:szCs w:val="20"/>
              </w:rPr>
              <w:t>NRPPa</w:t>
            </w:r>
            <w:proofErr w:type="spellEnd"/>
            <w:r w:rsidRPr="00EF216F">
              <w:rPr>
                <w:rFonts w:ascii="Times New Roman" w:hAnsi="Times New Roman"/>
                <w:szCs w:val="20"/>
              </w:rPr>
              <w:t xml:space="preserve"> for SSB configuration for UL-only positioning, it should include both TF configuration and SSB index in the </w:t>
            </w:r>
            <w:proofErr w:type="spellStart"/>
            <w:r w:rsidRPr="00EF216F">
              <w:rPr>
                <w:rFonts w:ascii="Times New Roman" w:hAnsi="Times New Roman"/>
                <w:szCs w:val="20"/>
              </w:rPr>
              <w:t>NRPPa</w:t>
            </w:r>
            <w:proofErr w:type="spellEnd"/>
            <w:r w:rsidRPr="00EF216F">
              <w:rPr>
                <w:rFonts w:ascii="Times New Roman" w:hAnsi="Times New Roman"/>
                <w:szCs w:val="20"/>
              </w:rPr>
              <w:t xml:space="preserve"> message.</w:t>
            </w:r>
          </w:p>
        </w:tc>
      </w:tr>
    </w:tbl>
    <w:p w:rsidR="003441E5" w:rsidRPr="00122F0D" w:rsidRDefault="0036667D" w:rsidP="0077425C">
      <w:pPr>
        <w:pStyle w:val="a7"/>
        <w:tabs>
          <w:tab w:val="left" w:pos="425"/>
        </w:tabs>
        <w:spacing w:beforeLines="50" w:before="180"/>
        <w:rPr>
          <w:rFonts w:ascii="Arial" w:eastAsiaTheme="minorEastAsia" w:hAnsi="Arial" w:cs="Arial"/>
          <w:b/>
          <w:bCs/>
          <w:iCs/>
          <w:szCs w:val="20"/>
          <w:lang w:eastAsia="zh-CN"/>
        </w:rPr>
      </w:pPr>
      <w:proofErr w:type="spellStart"/>
      <w:r w:rsidRPr="00122F0D">
        <w:rPr>
          <w:rFonts w:ascii="Arial" w:eastAsiaTheme="minorEastAsia" w:hAnsi="Arial" w:cs="Arial"/>
          <w:b/>
          <w:bCs/>
          <w:iCs/>
          <w:szCs w:val="20"/>
          <w:lang w:eastAsia="zh-CN"/>
        </w:rPr>
        <w:t>Obse</w:t>
      </w:r>
      <w:r w:rsidR="00551685" w:rsidRPr="00122F0D">
        <w:rPr>
          <w:rFonts w:ascii="Arial" w:eastAsiaTheme="minorEastAsia" w:hAnsi="Arial" w:cs="Arial"/>
          <w:b/>
          <w:bCs/>
          <w:iCs/>
          <w:szCs w:val="20"/>
          <w:lang w:eastAsia="zh-CN"/>
        </w:rPr>
        <w:t>v</w:t>
      </w:r>
      <w:r w:rsidRPr="00122F0D">
        <w:rPr>
          <w:rFonts w:ascii="Arial" w:eastAsiaTheme="minorEastAsia" w:hAnsi="Arial" w:cs="Arial"/>
          <w:b/>
          <w:bCs/>
          <w:iCs/>
          <w:szCs w:val="20"/>
          <w:lang w:eastAsia="zh-CN"/>
        </w:rPr>
        <w:t>ation</w:t>
      </w:r>
      <w:proofErr w:type="spellEnd"/>
      <w:r w:rsidRPr="00122F0D">
        <w:rPr>
          <w:rFonts w:ascii="Arial" w:eastAsiaTheme="minorEastAsia" w:hAnsi="Arial" w:cs="Arial"/>
          <w:b/>
          <w:bCs/>
          <w:iCs/>
          <w:szCs w:val="20"/>
          <w:lang w:eastAsia="zh-CN"/>
        </w:rPr>
        <w:t xml:space="preserve"> 4: </w:t>
      </w:r>
      <w:r w:rsidR="004658AB" w:rsidRPr="00122F0D">
        <w:rPr>
          <w:rFonts w:ascii="Arial" w:eastAsiaTheme="minorEastAsia" w:hAnsi="Arial" w:cs="Arial"/>
          <w:b/>
          <w:bCs/>
          <w:iCs/>
          <w:szCs w:val="20"/>
          <w:lang w:eastAsia="zh-CN"/>
        </w:rPr>
        <w:t xml:space="preserve">It is difficult for </w:t>
      </w:r>
      <w:r w:rsidR="00E528D1" w:rsidRPr="00122F0D">
        <w:rPr>
          <w:rFonts w:ascii="Arial" w:eastAsiaTheme="minorEastAsia" w:hAnsi="Arial" w:cs="Arial"/>
          <w:b/>
          <w:bCs/>
          <w:iCs/>
          <w:szCs w:val="20"/>
          <w:lang w:eastAsia="zh-CN"/>
        </w:rPr>
        <w:t xml:space="preserve">the </w:t>
      </w:r>
      <w:proofErr w:type="spellStart"/>
      <w:r w:rsidR="004658AB" w:rsidRPr="00122F0D">
        <w:rPr>
          <w:rFonts w:ascii="Arial" w:eastAsiaTheme="minorEastAsia" w:hAnsi="Arial" w:cs="Arial"/>
          <w:b/>
          <w:bCs/>
          <w:iCs/>
          <w:szCs w:val="20"/>
          <w:lang w:eastAsia="zh-CN"/>
        </w:rPr>
        <w:t>gNB</w:t>
      </w:r>
      <w:proofErr w:type="spellEnd"/>
      <w:r w:rsidR="004658AB" w:rsidRPr="00122F0D">
        <w:rPr>
          <w:rFonts w:ascii="Arial" w:eastAsiaTheme="minorEastAsia" w:hAnsi="Arial" w:cs="Arial"/>
          <w:b/>
          <w:bCs/>
          <w:iCs/>
          <w:szCs w:val="20"/>
          <w:lang w:eastAsia="zh-CN"/>
        </w:rPr>
        <w:t xml:space="preserve"> to </w:t>
      </w:r>
      <w:r w:rsidR="00E7386F" w:rsidRPr="00122F0D">
        <w:rPr>
          <w:rFonts w:ascii="Arial" w:eastAsiaTheme="minorEastAsia" w:hAnsi="Arial" w:cs="Arial"/>
          <w:b/>
          <w:bCs/>
          <w:iCs/>
          <w:szCs w:val="20"/>
          <w:lang w:eastAsia="zh-CN"/>
        </w:rPr>
        <w:t>coordinate</w:t>
      </w:r>
      <w:r w:rsidR="004658AB" w:rsidRPr="00122F0D">
        <w:rPr>
          <w:rFonts w:ascii="Arial" w:eastAsiaTheme="minorEastAsia" w:hAnsi="Arial" w:cs="Arial"/>
          <w:b/>
          <w:bCs/>
          <w:iCs/>
          <w:szCs w:val="20"/>
          <w:lang w:eastAsia="zh-CN"/>
        </w:rPr>
        <w:t xml:space="preserve"> SRS configuration </w:t>
      </w:r>
      <w:r w:rsidR="008A00DC" w:rsidRPr="00122F0D">
        <w:rPr>
          <w:rFonts w:ascii="Arial" w:eastAsiaTheme="minorEastAsia" w:hAnsi="Arial" w:cs="Arial"/>
          <w:b/>
          <w:bCs/>
          <w:iCs/>
          <w:szCs w:val="20"/>
          <w:lang w:eastAsia="zh-CN"/>
        </w:rPr>
        <w:t>and</w:t>
      </w:r>
      <w:r w:rsidR="004658AB" w:rsidRPr="00122F0D">
        <w:rPr>
          <w:rFonts w:ascii="Arial" w:eastAsiaTheme="minorEastAsia" w:hAnsi="Arial" w:cs="Arial"/>
          <w:b/>
          <w:bCs/>
          <w:iCs/>
          <w:szCs w:val="20"/>
          <w:lang w:eastAsia="zh-CN"/>
        </w:rPr>
        <w:t xml:space="preserve"> DRX configuration only by implement</w:t>
      </w:r>
      <w:r w:rsidR="00DE30E2" w:rsidRPr="00122F0D">
        <w:rPr>
          <w:rFonts w:ascii="Arial" w:eastAsiaTheme="minorEastAsia" w:hAnsi="Arial" w:cs="Arial"/>
          <w:b/>
          <w:bCs/>
          <w:iCs/>
          <w:szCs w:val="20"/>
          <w:lang w:eastAsia="zh-CN"/>
        </w:rPr>
        <w:t>ation</w:t>
      </w:r>
      <w:r w:rsidR="004658AB" w:rsidRPr="00122F0D">
        <w:rPr>
          <w:rFonts w:ascii="Arial" w:eastAsiaTheme="minorEastAsia" w:hAnsi="Arial" w:cs="Arial"/>
          <w:b/>
          <w:bCs/>
          <w:iCs/>
          <w:szCs w:val="20"/>
          <w:lang w:eastAsia="zh-CN"/>
        </w:rPr>
        <w:t>.</w:t>
      </w:r>
    </w:p>
    <w:p w:rsidR="006F15F0" w:rsidRPr="00EF216F" w:rsidRDefault="008D3F02" w:rsidP="0077425C">
      <w:pPr>
        <w:pStyle w:val="a7"/>
        <w:tabs>
          <w:tab w:val="left" w:pos="425"/>
        </w:tabs>
        <w:spacing w:beforeLines="50" w:before="180"/>
        <w:rPr>
          <w:rFonts w:ascii="Times New Roman" w:eastAsiaTheme="minorEastAsia" w:hAnsi="Times New Roman"/>
          <w:bCs/>
          <w:szCs w:val="20"/>
          <w:lang w:eastAsia="zh-CN"/>
        </w:rPr>
      </w:pPr>
      <w:r w:rsidRPr="00EF216F">
        <w:rPr>
          <w:rFonts w:ascii="Times New Roman" w:eastAsia="宋体" w:hAnsi="Times New Roman"/>
          <w:szCs w:val="20"/>
          <w:lang w:eastAsia="zh-CN"/>
        </w:rPr>
        <w:t xml:space="preserve">Both </w:t>
      </w:r>
      <w:r w:rsidR="00690126" w:rsidRPr="00EF216F">
        <w:rPr>
          <w:rFonts w:ascii="Times New Roman" w:eastAsia="宋体" w:hAnsi="Times New Roman"/>
          <w:szCs w:val="20"/>
          <w:lang w:eastAsia="zh-CN"/>
        </w:rPr>
        <w:t>option1</w:t>
      </w:r>
      <w:r w:rsidR="003441E5" w:rsidRPr="00EF216F">
        <w:rPr>
          <w:rFonts w:ascii="Times New Roman" w:eastAsia="宋体" w:hAnsi="Times New Roman"/>
          <w:szCs w:val="20"/>
          <w:lang w:eastAsia="zh-CN"/>
        </w:rPr>
        <w:t xml:space="preserve"> and option 2, </w:t>
      </w:r>
      <w:r w:rsidR="006C2DD7" w:rsidRPr="00EF216F">
        <w:rPr>
          <w:rFonts w:ascii="Times New Roman" w:eastAsia="宋体" w:hAnsi="Times New Roman"/>
          <w:szCs w:val="20"/>
          <w:lang w:eastAsia="zh-CN"/>
        </w:rPr>
        <w:t>the LMF</w:t>
      </w:r>
      <w:r w:rsidR="000272FF" w:rsidRPr="00EF216F">
        <w:rPr>
          <w:rFonts w:ascii="Times New Roman" w:eastAsia="宋体" w:hAnsi="Times New Roman"/>
          <w:szCs w:val="20"/>
          <w:lang w:eastAsia="zh-CN"/>
        </w:rPr>
        <w:t xml:space="preserve"> should </w:t>
      </w:r>
      <w:r w:rsidR="006C2DD7" w:rsidRPr="00EF216F">
        <w:rPr>
          <w:rFonts w:ascii="Times New Roman" w:eastAsia="宋体" w:hAnsi="Times New Roman"/>
          <w:szCs w:val="20"/>
          <w:lang w:eastAsia="zh-CN"/>
        </w:rPr>
        <w:t>know the DRX configuration</w:t>
      </w:r>
      <w:r w:rsidR="00997F08" w:rsidRPr="00EF216F">
        <w:rPr>
          <w:rFonts w:ascii="Times New Roman" w:eastAsia="宋体" w:hAnsi="Times New Roman"/>
          <w:szCs w:val="20"/>
          <w:lang w:eastAsia="zh-CN"/>
        </w:rPr>
        <w:t xml:space="preserve"> information</w:t>
      </w:r>
      <w:r w:rsidR="006C2DD7" w:rsidRPr="00EF216F">
        <w:rPr>
          <w:rFonts w:ascii="Times New Roman" w:eastAsia="宋体" w:hAnsi="Times New Roman"/>
          <w:szCs w:val="20"/>
          <w:lang w:eastAsia="zh-CN"/>
        </w:rPr>
        <w:t xml:space="preserve">. Then it can recommend appropriate SRS configuration information to </w:t>
      </w:r>
      <w:r w:rsidRPr="00EF216F">
        <w:rPr>
          <w:rFonts w:ascii="Times New Roman" w:eastAsia="宋体" w:hAnsi="Times New Roman"/>
          <w:szCs w:val="20"/>
          <w:lang w:eastAsia="zh-CN"/>
        </w:rPr>
        <w:t xml:space="preserve">the </w:t>
      </w:r>
      <w:r w:rsidR="002122AE" w:rsidRPr="00EF216F">
        <w:rPr>
          <w:rFonts w:ascii="Times New Roman" w:eastAsia="宋体" w:hAnsi="Times New Roman"/>
          <w:szCs w:val="20"/>
          <w:lang w:eastAsia="zh-CN"/>
        </w:rPr>
        <w:t xml:space="preserve">serving cell and inform appropriate timing to </w:t>
      </w:r>
      <w:r w:rsidRPr="00EF216F">
        <w:rPr>
          <w:rFonts w:ascii="Times New Roman" w:eastAsia="宋体" w:hAnsi="Times New Roman"/>
          <w:szCs w:val="20"/>
          <w:lang w:eastAsia="zh-CN"/>
        </w:rPr>
        <w:t xml:space="preserve">the </w:t>
      </w:r>
      <w:proofErr w:type="spellStart"/>
      <w:r w:rsidR="002D5E08" w:rsidRPr="00EF216F">
        <w:rPr>
          <w:rFonts w:ascii="Times New Roman" w:eastAsia="宋体" w:hAnsi="Times New Roman"/>
          <w:szCs w:val="20"/>
          <w:lang w:eastAsia="zh-CN"/>
        </w:rPr>
        <w:t>neighbouring</w:t>
      </w:r>
      <w:proofErr w:type="spellEnd"/>
      <w:r w:rsidR="002122AE" w:rsidRPr="00EF216F">
        <w:rPr>
          <w:rFonts w:ascii="Times New Roman" w:eastAsia="宋体" w:hAnsi="Times New Roman"/>
          <w:szCs w:val="20"/>
          <w:lang w:eastAsia="zh-CN"/>
        </w:rPr>
        <w:t xml:space="preserve"> cell to measure.</w:t>
      </w:r>
      <w:r w:rsidR="00997F08" w:rsidRPr="00EF216F" w:rsidDel="00997F08">
        <w:rPr>
          <w:rFonts w:ascii="Times New Roman" w:eastAsia="宋体" w:hAnsi="Times New Roman"/>
          <w:szCs w:val="20"/>
          <w:lang w:eastAsia="zh-CN"/>
        </w:rPr>
        <w:t xml:space="preserve"> </w:t>
      </w:r>
      <w:r w:rsidR="00997F08" w:rsidRPr="00EF216F">
        <w:rPr>
          <w:rFonts w:ascii="Times New Roman" w:eastAsiaTheme="minorEastAsia" w:hAnsi="Times New Roman"/>
          <w:bCs/>
          <w:szCs w:val="20"/>
          <w:lang w:eastAsia="zh-CN"/>
        </w:rPr>
        <w:t xml:space="preserve">And </w:t>
      </w:r>
      <w:r w:rsidR="009A0F52" w:rsidRPr="00EF216F">
        <w:rPr>
          <w:rFonts w:ascii="Times New Roman" w:eastAsiaTheme="minorEastAsia" w:hAnsi="Times New Roman"/>
          <w:bCs/>
          <w:szCs w:val="20"/>
          <w:lang w:eastAsia="zh-CN"/>
        </w:rPr>
        <w:t xml:space="preserve">it is difficult for </w:t>
      </w:r>
      <w:r w:rsidR="00997F08" w:rsidRPr="00EF216F">
        <w:rPr>
          <w:rFonts w:ascii="Times New Roman" w:eastAsiaTheme="minorEastAsia" w:hAnsi="Times New Roman"/>
          <w:bCs/>
          <w:szCs w:val="20"/>
          <w:lang w:eastAsia="zh-CN"/>
        </w:rPr>
        <w:t xml:space="preserve">LMF </w:t>
      </w:r>
      <w:r w:rsidR="009A0F52" w:rsidRPr="00EF216F">
        <w:rPr>
          <w:rFonts w:ascii="Times New Roman" w:eastAsiaTheme="minorEastAsia" w:hAnsi="Times New Roman"/>
          <w:bCs/>
          <w:szCs w:val="20"/>
          <w:lang w:eastAsia="zh-CN"/>
        </w:rPr>
        <w:t xml:space="preserve">to get the DRX Active state from </w:t>
      </w:r>
      <w:r w:rsidR="000731CD" w:rsidRPr="00EF216F">
        <w:rPr>
          <w:rFonts w:ascii="Times New Roman" w:eastAsiaTheme="minorEastAsia" w:hAnsi="Times New Roman"/>
          <w:bCs/>
          <w:szCs w:val="20"/>
          <w:lang w:eastAsia="zh-CN"/>
        </w:rPr>
        <w:t>RAN</w:t>
      </w:r>
      <w:r w:rsidR="009A0F52" w:rsidRPr="00EF216F">
        <w:rPr>
          <w:rFonts w:ascii="Times New Roman" w:eastAsiaTheme="minorEastAsia" w:hAnsi="Times New Roman"/>
          <w:bCs/>
          <w:szCs w:val="20"/>
          <w:lang w:eastAsia="zh-CN"/>
        </w:rPr>
        <w:t xml:space="preserve">. But is </w:t>
      </w:r>
      <w:r w:rsidR="004A46CD" w:rsidRPr="00EF216F">
        <w:rPr>
          <w:rFonts w:ascii="Times New Roman" w:eastAsiaTheme="minorEastAsia" w:hAnsi="Times New Roman"/>
          <w:bCs/>
          <w:szCs w:val="20"/>
          <w:lang w:eastAsia="zh-CN"/>
        </w:rPr>
        <w:t>e</w:t>
      </w:r>
      <w:r w:rsidR="003E6151" w:rsidRPr="00EF216F">
        <w:rPr>
          <w:rFonts w:ascii="Times New Roman" w:eastAsiaTheme="minorEastAsia" w:hAnsi="Times New Roman"/>
          <w:bCs/>
          <w:szCs w:val="20"/>
          <w:lang w:eastAsia="zh-CN"/>
        </w:rPr>
        <w:t>a</w:t>
      </w:r>
      <w:r w:rsidR="004A46CD" w:rsidRPr="00EF216F">
        <w:rPr>
          <w:rFonts w:ascii="Times New Roman" w:eastAsiaTheme="minorEastAsia" w:hAnsi="Times New Roman"/>
          <w:bCs/>
          <w:szCs w:val="20"/>
          <w:lang w:eastAsia="zh-CN"/>
        </w:rPr>
        <w:t>sil</w:t>
      </w:r>
      <w:r w:rsidR="003E6151" w:rsidRPr="00EF216F">
        <w:rPr>
          <w:rFonts w:ascii="Times New Roman" w:eastAsiaTheme="minorEastAsia" w:hAnsi="Times New Roman"/>
          <w:bCs/>
          <w:szCs w:val="20"/>
          <w:lang w:eastAsia="zh-CN"/>
        </w:rPr>
        <w:t>y</w:t>
      </w:r>
      <w:r w:rsidR="004A46CD" w:rsidRPr="00EF216F">
        <w:rPr>
          <w:rFonts w:ascii="Times New Roman" w:eastAsiaTheme="minorEastAsia" w:hAnsi="Times New Roman"/>
          <w:bCs/>
          <w:szCs w:val="20"/>
          <w:lang w:eastAsia="zh-CN"/>
        </w:rPr>
        <w:t xml:space="preserve"> </w:t>
      </w:r>
      <w:r w:rsidR="009A0F52" w:rsidRPr="00EF216F">
        <w:rPr>
          <w:rFonts w:ascii="Times New Roman" w:eastAsiaTheme="minorEastAsia" w:hAnsi="Times New Roman"/>
          <w:bCs/>
          <w:szCs w:val="20"/>
          <w:lang w:eastAsia="zh-CN"/>
        </w:rPr>
        <w:t xml:space="preserve">for </w:t>
      </w:r>
      <w:r w:rsidR="000731CD" w:rsidRPr="00EF216F">
        <w:rPr>
          <w:rFonts w:ascii="Times New Roman" w:eastAsiaTheme="minorEastAsia" w:hAnsi="Times New Roman"/>
          <w:bCs/>
          <w:szCs w:val="20"/>
          <w:lang w:eastAsia="zh-CN"/>
        </w:rPr>
        <w:t>LMF</w:t>
      </w:r>
      <w:r w:rsidR="000731CD" w:rsidRPr="00EF216F" w:rsidDel="000731CD">
        <w:rPr>
          <w:rFonts w:ascii="Times New Roman" w:eastAsiaTheme="minorEastAsia" w:hAnsi="Times New Roman"/>
          <w:bCs/>
          <w:szCs w:val="20"/>
          <w:lang w:eastAsia="zh-CN"/>
        </w:rPr>
        <w:t xml:space="preserve"> </w:t>
      </w:r>
      <w:r w:rsidR="009A0F52" w:rsidRPr="00EF216F">
        <w:rPr>
          <w:rFonts w:ascii="Times New Roman" w:eastAsiaTheme="minorEastAsia" w:hAnsi="Times New Roman"/>
          <w:bCs/>
          <w:szCs w:val="20"/>
          <w:lang w:eastAsia="zh-CN"/>
        </w:rPr>
        <w:t xml:space="preserve">to know </w:t>
      </w:r>
      <w:r w:rsidR="003E6151" w:rsidRPr="00EF216F">
        <w:rPr>
          <w:rFonts w:ascii="Times New Roman" w:eastAsiaTheme="minorEastAsia" w:hAnsi="Times New Roman"/>
          <w:bCs/>
          <w:szCs w:val="20"/>
          <w:lang w:eastAsia="zh-CN"/>
        </w:rPr>
        <w:t xml:space="preserve">the </w:t>
      </w:r>
      <w:r w:rsidR="009A0F52" w:rsidRPr="00EF216F">
        <w:rPr>
          <w:rFonts w:ascii="Times New Roman" w:eastAsiaTheme="minorEastAsia" w:hAnsi="Times New Roman"/>
          <w:bCs/>
          <w:szCs w:val="20"/>
          <w:lang w:eastAsia="zh-CN"/>
        </w:rPr>
        <w:t>on-duration timer</w:t>
      </w:r>
      <w:r w:rsidR="003E6151" w:rsidRPr="00EF216F">
        <w:rPr>
          <w:rFonts w:ascii="Times New Roman" w:eastAsiaTheme="minorEastAsia" w:hAnsi="Times New Roman"/>
          <w:bCs/>
          <w:szCs w:val="20"/>
          <w:lang w:eastAsia="zh-CN"/>
        </w:rPr>
        <w:t xml:space="preserve"> of DRX</w:t>
      </w:r>
      <w:r w:rsidR="009A0F52" w:rsidRPr="00EF216F">
        <w:rPr>
          <w:rFonts w:ascii="Times New Roman" w:eastAsiaTheme="minorEastAsia" w:hAnsi="Times New Roman"/>
          <w:bCs/>
          <w:szCs w:val="20"/>
          <w:lang w:eastAsia="zh-CN"/>
        </w:rPr>
        <w:t>,</w:t>
      </w:r>
      <w:r w:rsidR="000731CD" w:rsidRPr="00EF216F">
        <w:rPr>
          <w:rFonts w:ascii="Times New Roman" w:eastAsiaTheme="minorEastAsia" w:hAnsi="Times New Roman"/>
          <w:bCs/>
          <w:szCs w:val="20"/>
          <w:lang w:eastAsia="zh-CN"/>
        </w:rPr>
        <w:t xml:space="preserve"> we prefer</w:t>
      </w:r>
      <w:r w:rsidR="009A0F52" w:rsidRPr="00EF216F">
        <w:rPr>
          <w:rFonts w:ascii="Times New Roman" w:eastAsiaTheme="minorEastAsia" w:hAnsi="Times New Roman"/>
          <w:bCs/>
          <w:szCs w:val="20"/>
          <w:lang w:eastAsia="zh-CN"/>
        </w:rPr>
        <w:t xml:space="preserve"> </w:t>
      </w:r>
      <w:r w:rsidR="004A46CD" w:rsidRPr="00EF216F">
        <w:rPr>
          <w:rFonts w:ascii="Times New Roman" w:eastAsiaTheme="minorEastAsia" w:hAnsi="Times New Roman"/>
          <w:bCs/>
          <w:szCs w:val="20"/>
          <w:lang w:eastAsia="zh-CN"/>
        </w:rPr>
        <w:t xml:space="preserve">transmitting SRS only during </w:t>
      </w:r>
      <w:proofErr w:type="spellStart"/>
      <w:proofErr w:type="gramStart"/>
      <w:r w:rsidR="004A46CD" w:rsidRPr="00EF216F">
        <w:rPr>
          <w:rFonts w:ascii="Times New Roman" w:eastAsiaTheme="minorEastAsia" w:hAnsi="Times New Roman"/>
          <w:bCs/>
          <w:szCs w:val="20"/>
          <w:lang w:eastAsia="zh-CN"/>
        </w:rPr>
        <w:t>onDurationTimer</w:t>
      </w:r>
      <w:proofErr w:type="spellEnd"/>
      <w:r w:rsidR="004A46CD" w:rsidRPr="00EF216F" w:rsidDel="004A46CD">
        <w:rPr>
          <w:rFonts w:ascii="Times New Roman" w:eastAsiaTheme="minorEastAsia" w:hAnsi="Times New Roman"/>
          <w:bCs/>
          <w:szCs w:val="20"/>
          <w:lang w:eastAsia="zh-CN"/>
        </w:rPr>
        <w:t xml:space="preserve"> </w:t>
      </w:r>
      <w:r w:rsidR="009A0F52" w:rsidRPr="00EF216F">
        <w:rPr>
          <w:rFonts w:ascii="Times New Roman" w:eastAsiaTheme="minorEastAsia" w:hAnsi="Times New Roman"/>
          <w:bCs/>
          <w:szCs w:val="20"/>
          <w:lang w:eastAsia="zh-CN"/>
        </w:rPr>
        <w:t>.</w:t>
      </w:r>
      <w:proofErr w:type="gramEnd"/>
    </w:p>
    <w:p w:rsidR="006B4145" w:rsidRPr="006E3AB6" w:rsidRDefault="006F15F0" w:rsidP="0077425C">
      <w:pPr>
        <w:pStyle w:val="a7"/>
        <w:spacing w:beforeLines="50" w:before="180"/>
        <w:rPr>
          <w:rFonts w:ascii="Arial" w:eastAsia="宋体" w:hAnsi="Arial" w:cs="Arial"/>
          <w:b/>
          <w:iCs/>
          <w:szCs w:val="20"/>
        </w:rPr>
      </w:pPr>
      <w:r w:rsidRPr="006E3AB6">
        <w:rPr>
          <w:rFonts w:ascii="Arial" w:eastAsia="宋体" w:hAnsi="Arial" w:cs="Arial"/>
          <w:b/>
          <w:iCs/>
          <w:szCs w:val="20"/>
        </w:rPr>
        <w:t xml:space="preserve">Proposal </w:t>
      </w:r>
      <w:r w:rsidR="00357B23" w:rsidRPr="006E3AB6">
        <w:rPr>
          <w:rFonts w:ascii="Arial" w:eastAsia="宋体" w:hAnsi="Arial" w:cs="Arial"/>
          <w:b/>
          <w:iCs/>
          <w:szCs w:val="20"/>
        </w:rPr>
        <w:t>1</w:t>
      </w:r>
      <w:r w:rsidRPr="006E3AB6">
        <w:rPr>
          <w:rFonts w:ascii="Arial" w:eastAsia="宋体" w:hAnsi="Arial" w:cs="Arial"/>
          <w:b/>
          <w:iCs/>
          <w:szCs w:val="20"/>
        </w:rPr>
        <w:t>:</w:t>
      </w:r>
      <w:r w:rsidR="008A00DC" w:rsidRPr="006E3AB6">
        <w:rPr>
          <w:rFonts w:ascii="Arial" w:eastAsia="宋体" w:hAnsi="Arial" w:cs="Arial"/>
          <w:b/>
          <w:iCs/>
          <w:szCs w:val="20"/>
        </w:rPr>
        <w:t xml:space="preserve"> SP/P positioning SRS should </w:t>
      </w:r>
      <w:r w:rsidR="006B4145" w:rsidRPr="006E3AB6">
        <w:rPr>
          <w:rFonts w:ascii="Arial" w:eastAsia="宋体" w:hAnsi="Arial" w:cs="Arial"/>
          <w:b/>
          <w:iCs/>
          <w:szCs w:val="20"/>
        </w:rPr>
        <w:t>transmit</w:t>
      </w:r>
      <w:r w:rsidR="008A00DC" w:rsidRPr="006E3AB6">
        <w:rPr>
          <w:rFonts w:ascii="Arial" w:eastAsia="宋体" w:hAnsi="Arial" w:cs="Arial"/>
          <w:b/>
          <w:iCs/>
          <w:szCs w:val="20"/>
        </w:rPr>
        <w:t xml:space="preserve"> during </w:t>
      </w:r>
      <w:proofErr w:type="spellStart"/>
      <w:r w:rsidR="008A00DC" w:rsidRPr="006E3AB6">
        <w:rPr>
          <w:rFonts w:ascii="Arial" w:eastAsia="宋体" w:hAnsi="Arial" w:cs="Arial"/>
          <w:b/>
          <w:iCs/>
          <w:szCs w:val="20"/>
        </w:rPr>
        <w:t>onDurationTime</w:t>
      </w:r>
      <w:r w:rsidR="00A71703" w:rsidRPr="006E3AB6">
        <w:rPr>
          <w:rFonts w:ascii="Arial" w:eastAsia="宋体" w:hAnsi="Arial" w:cs="Arial"/>
          <w:b/>
          <w:iCs/>
          <w:szCs w:val="20"/>
        </w:rPr>
        <w:t>r</w:t>
      </w:r>
      <w:proofErr w:type="spellEnd"/>
      <w:r w:rsidR="00A71703" w:rsidRPr="006E3AB6">
        <w:rPr>
          <w:rFonts w:ascii="Arial" w:eastAsia="宋体" w:hAnsi="Arial" w:cs="Arial"/>
          <w:b/>
          <w:iCs/>
          <w:szCs w:val="20"/>
        </w:rPr>
        <w:t>.</w:t>
      </w:r>
    </w:p>
    <w:p w:rsidR="00A71703" w:rsidRPr="006E3AB6" w:rsidRDefault="006B4145" w:rsidP="0077425C">
      <w:pPr>
        <w:pStyle w:val="a7"/>
        <w:spacing w:beforeLines="50" w:before="180"/>
        <w:rPr>
          <w:rFonts w:ascii="Arial" w:eastAsia="宋体" w:hAnsi="Arial" w:cs="Arial"/>
          <w:b/>
          <w:iCs/>
          <w:szCs w:val="20"/>
        </w:rPr>
      </w:pPr>
      <w:r w:rsidRPr="006E3AB6">
        <w:rPr>
          <w:rFonts w:ascii="Arial" w:eastAsia="宋体" w:hAnsi="Arial" w:cs="Arial"/>
          <w:b/>
          <w:iCs/>
          <w:szCs w:val="20"/>
        </w:rPr>
        <w:t xml:space="preserve">Proposal </w:t>
      </w:r>
      <w:r w:rsidR="00357B23" w:rsidRPr="006E3AB6">
        <w:rPr>
          <w:rFonts w:ascii="Arial" w:eastAsia="宋体" w:hAnsi="Arial" w:cs="Arial"/>
          <w:b/>
          <w:iCs/>
          <w:szCs w:val="20"/>
        </w:rPr>
        <w:t>2</w:t>
      </w:r>
      <w:r w:rsidRPr="006E3AB6">
        <w:rPr>
          <w:rFonts w:ascii="Arial" w:eastAsia="宋体" w:hAnsi="Arial" w:cs="Arial"/>
          <w:b/>
          <w:iCs/>
          <w:szCs w:val="20"/>
        </w:rPr>
        <w:t>: Inform the DRX configuration to LMF for recommending appropriate SRS configuration information.</w:t>
      </w:r>
    </w:p>
    <w:p w:rsidR="00690126" w:rsidRPr="00EF216F" w:rsidRDefault="00690126" w:rsidP="0077425C">
      <w:pPr>
        <w:pStyle w:val="a7"/>
        <w:spacing w:beforeLines="50" w:before="180"/>
        <w:rPr>
          <w:rFonts w:ascii="Times New Roman" w:eastAsia="宋体" w:hAnsi="Times New Roman"/>
          <w:szCs w:val="20"/>
          <w:lang w:eastAsia="zh-CN"/>
        </w:rPr>
      </w:pPr>
      <w:r w:rsidRPr="00EF216F">
        <w:rPr>
          <w:rFonts w:ascii="Times New Roman" w:eastAsia="宋体" w:hAnsi="Times New Roman"/>
          <w:szCs w:val="20"/>
          <w:lang w:eastAsia="zh-CN"/>
        </w:rPr>
        <w:t>For aperiodic SRS for positioning, we propose to take the same action as specification.</w:t>
      </w:r>
    </w:p>
    <w:p w:rsidR="000D532E" w:rsidRPr="00224C98" w:rsidRDefault="00224C98" w:rsidP="0077425C">
      <w:pPr>
        <w:pStyle w:val="a7"/>
        <w:tabs>
          <w:tab w:val="left" w:pos="425"/>
        </w:tabs>
        <w:spacing w:beforeLines="50" w:before="180"/>
        <w:rPr>
          <w:rFonts w:ascii="Arial" w:eastAsiaTheme="minorEastAsia" w:hAnsi="Arial" w:cs="Arial"/>
          <w:b/>
          <w:bCs/>
          <w:iCs/>
          <w:szCs w:val="20"/>
          <w:lang w:eastAsia="zh-CN"/>
        </w:rPr>
      </w:pPr>
      <w:r>
        <w:rPr>
          <w:rFonts w:ascii="Arial" w:eastAsia="宋体" w:hAnsi="Arial" w:cs="Arial"/>
          <w:b/>
          <w:szCs w:val="20"/>
          <w:lang w:eastAsia="zh-CN"/>
        </w:rPr>
        <w:t>P</w:t>
      </w:r>
      <w:r w:rsidR="000D532E" w:rsidRPr="00224C98">
        <w:rPr>
          <w:rFonts w:ascii="Arial" w:eastAsia="宋体" w:hAnsi="Arial" w:cs="Arial"/>
          <w:b/>
          <w:szCs w:val="20"/>
          <w:lang w:eastAsia="zh-CN"/>
        </w:rPr>
        <w:t xml:space="preserve">roposal </w:t>
      </w:r>
      <w:r w:rsidR="00357B23" w:rsidRPr="00224C98">
        <w:rPr>
          <w:rFonts w:ascii="Arial" w:eastAsia="宋体" w:hAnsi="Arial" w:cs="Arial"/>
          <w:b/>
          <w:szCs w:val="20"/>
          <w:lang w:eastAsia="zh-CN"/>
        </w:rPr>
        <w:t>3</w:t>
      </w:r>
      <w:r w:rsidR="000D532E" w:rsidRPr="00224C98">
        <w:rPr>
          <w:rFonts w:ascii="Arial" w:eastAsia="宋体" w:hAnsi="Arial" w:cs="Arial"/>
          <w:b/>
          <w:szCs w:val="20"/>
          <w:lang w:eastAsia="zh-CN"/>
        </w:rPr>
        <w:t>:</w:t>
      </w:r>
      <w:r w:rsidR="00B40398" w:rsidRPr="00224C98">
        <w:rPr>
          <w:rFonts w:ascii="Arial" w:eastAsia="宋体" w:hAnsi="Arial" w:cs="Arial"/>
          <w:b/>
          <w:szCs w:val="20"/>
          <w:lang w:eastAsia="zh-CN"/>
        </w:rPr>
        <w:t xml:space="preserve"> </w:t>
      </w:r>
      <w:r w:rsidR="000D532E" w:rsidRPr="00224C98">
        <w:rPr>
          <w:rFonts w:ascii="Arial" w:eastAsiaTheme="minorEastAsia" w:hAnsi="Arial" w:cs="Arial"/>
          <w:b/>
          <w:bCs/>
          <w:iCs/>
          <w:szCs w:val="20"/>
        </w:rPr>
        <w:t>Regardless of whether the MAC entity is monitoring PDCCH or not, the MAC entity transmits aperiodic SRS</w:t>
      </w:r>
      <w:r w:rsidR="007406AC" w:rsidRPr="00224C98">
        <w:rPr>
          <w:rFonts w:ascii="Arial" w:eastAsiaTheme="minorEastAsia" w:hAnsi="Arial" w:cs="Arial"/>
          <w:b/>
          <w:bCs/>
          <w:iCs/>
          <w:szCs w:val="20"/>
        </w:rPr>
        <w:t xml:space="preserve"> for positioning</w:t>
      </w:r>
      <w:r w:rsidR="000D532E" w:rsidRPr="00224C98">
        <w:rPr>
          <w:rFonts w:ascii="Arial" w:eastAsiaTheme="minorEastAsia" w:hAnsi="Arial" w:cs="Arial"/>
          <w:b/>
          <w:bCs/>
          <w:iCs/>
          <w:szCs w:val="20"/>
        </w:rPr>
        <w:t>.</w:t>
      </w:r>
    </w:p>
    <w:p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040E89">
        <w:rPr>
          <w:b w:val="0"/>
          <w:bCs w:val="0"/>
          <w:kern w:val="0"/>
          <w:sz w:val="36"/>
          <w:szCs w:val="20"/>
          <w:lang w:val="fr-FR"/>
        </w:rPr>
        <w:lastRenderedPageBreak/>
        <w:t>Conclusion</w:t>
      </w:r>
    </w:p>
    <w:p w:rsidR="00347039" w:rsidRPr="00224C98" w:rsidRDefault="00B33A29" w:rsidP="00015410">
      <w:pPr>
        <w:rPr>
          <w:rFonts w:ascii="Times New Roman" w:hAnsi="Times New Roman"/>
          <w:szCs w:val="20"/>
        </w:rPr>
      </w:pPr>
      <w:r w:rsidRPr="00224C98">
        <w:rPr>
          <w:rFonts w:ascii="Times New Roman" w:hAnsi="Times New Roman"/>
          <w:szCs w:val="20"/>
        </w:rPr>
        <w:t>Based on the discussion, we observe and propose the following:</w:t>
      </w:r>
    </w:p>
    <w:p w:rsidR="006E7F0A" w:rsidRPr="000E0AF1" w:rsidRDefault="006E7F0A" w:rsidP="0077425C">
      <w:pPr>
        <w:pStyle w:val="a7"/>
        <w:tabs>
          <w:tab w:val="left" w:pos="425"/>
        </w:tabs>
        <w:spacing w:beforeLines="50" w:before="180"/>
        <w:rPr>
          <w:rFonts w:ascii="Arial" w:eastAsia="宋体" w:hAnsi="Arial" w:cs="Arial"/>
          <w:b/>
          <w:iCs/>
          <w:szCs w:val="20"/>
          <w:lang w:eastAsia="zh-CN"/>
        </w:rPr>
      </w:pPr>
      <w:r w:rsidRPr="000E0AF1">
        <w:rPr>
          <w:rFonts w:ascii="Arial" w:eastAsia="宋体" w:hAnsi="Arial" w:cs="Arial"/>
          <w:b/>
          <w:iCs/>
          <w:szCs w:val="20"/>
          <w:lang w:eastAsia="zh-CN"/>
        </w:rPr>
        <w:t xml:space="preserve">Observation 1: </w:t>
      </w:r>
      <w:r w:rsidR="008A5FB6">
        <w:rPr>
          <w:rFonts w:ascii="Arial" w:eastAsia="宋体" w:hAnsi="Arial" w:cs="Arial"/>
          <w:b/>
          <w:iCs/>
          <w:szCs w:val="20"/>
          <w:lang w:eastAsia="zh-CN"/>
        </w:rPr>
        <w:t>I</w:t>
      </w:r>
      <w:r w:rsidRPr="000E0AF1">
        <w:rPr>
          <w:rFonts w:ascii="Arial" w:eastAsia="宋体" w:hAnsi="Arial" w:cs="Arial"/>
          <w:b/>
          <w:iCs/>
          <w:szCs w:val="20"/>
          <w:lang w:eastAsia="zh-CN"/>
        </w:rPr>
        <w:t>t will cause a violation of power saving if we transmit R-16 SRS for positioning regardless of DRX state.</w:t>
      </w:r>
    </w:p>
    <w:p w:rsidR="006E7F0A" w:rsidRPr="000E0AF1" w:rsidRDefault="006E7F0A" w:rsidP="0077425C">
      <w:pPr>
        <w:pStyle w:val="a7"/>
        <w:tabs>
          <w:tab w:val="left" w:pos="425"/>
        </w:tabs>
        <w:spacing w:beforeLines="50" w:before="180"/>
        <w:rPr>
          <w:rFonts w:ascii="Arial" w:eastAsia="宋体" w:hAnsi="Arial" w:cs="Arial"/>
          <w:b/>
          <w:iCs/>
          <w:szCs w:val="20"/>
          <w:lang w:eastAsia="zh-CN"/>
        </w:rPr>
      </w:pPr>
      <w:r w:rsidRPr="000E0AF1">
        <w:rPr>
          <w:rFonts w:ascii="Arial" w:eastAsia="宋体" w:hAnsi="Arial" w:cs="Arial"/>
          <w:b/>
          <w:iCs/>
          <w:szCs w:val="20"/>
          <w:lang w:eastAsia="zh-CN"/>
        </w:rPr>
        <w:t xml:space="preserve">Observation 2: It is impossible for the </w:t>
      </w:r>
      <w:proofErr w:type="spellStart"/>
      <w:r w:rsidR="002D5E08">
        <w:rPr>
          <w:rFonts w:ascii="Arial" w:eastAsia="宋体" w:hAnsi="Arial" w:cs="Arial"/>
          <w:b/>
          <w:iCs/>
          <w:szCs w:val="20"/>
          <w:lang w:eastAsia="zh-CN"/>
        </w:rPr>
        <w:t>neighbouring</w:t>
      </w:r>
      <w:proofErr w:type="spellEnd"/>
      <w:r w:rsidRPr="000E0AF1">
        <w:rPr>
          <w:rFonts w:ascii="Arial" w:eastAsia="宋体" w:hAnsi="Arial" w:cs="Arial"/>
          <w:b/>
          <w:iCs/>
          <w:szCs w:val="20"/>
          <w:lang w:eastAsia="zh-CN"/>
        </w:rPr>
        <w:t xml:space="preserve"> cells and LMF to know whether UE is in Active time or not.</w:t>
      </w:r>
    </w:p>
    <w:p w:rsidR="006E7F0A" w:rsidRPr="000E0AF1" w:rsidRDefault="006E7F0A" w:rsidP="0077425C">
      <w:pPr>
        <w:pStyle w:val="a7"/>
        <w:tabs>
          <w:tab w:val="left" w:pos="425"/>
        </w:tabs>
        <w:spacing w:beforeLines="50" w:before="180"/>
        <w:rPr>
          <w:rFonts w:ascii="Arial" w:eastAsia="宋体" w:hAnsi="Arial" w:cs="Arial"/>
          <w:b/>
          <w:iCs/>
          <w:szCs w:val="20"/>
          <w:lang w:eastAsia="zh-CN"/>
        </w:rPr>
      </w:pPr>
      <w:r w:rsidRPr="000E0AF1">
        <w:rPr>
          <w:rFonts w:ascii="Arial" w:eastAsia="宋体" w:hAnsi="Arial" w:cs="Arial"/>
          <w:b/>
          <w:iCs/>
          <w:szCs w:val="20"/>
          <w:lang w:eastAsia="zh-CN"/>
        </w:rPr>
        <w:t xml:space="preserve">Observation 3: For positioning, the </w:t>
      </w:r>
      <w:proofErr w:type="spellStart"/>
      <w:r w:rsidR="002D5E08">
        <w:rPr>
          <w:rFonts w:ascii="Arial" w:eastAsia="宋体" w:hAnsi="Arial" w:cs="Arial"/>
          <w:b/>
          <w:iCs/>
          <w:szCs w:val="20"/>
          <w:lang w:eastAsia="zh-CN"/>
        </w:rPr>
        <w:t>neighbouring</w:t>
      </w:r>
      <w:proofErr w:type="spellEnd"/>
      <w:r w:rsidRPr="000E0AF1">
        <w:rPr>
          <w:rFonts w:ascii="Arial" w:eastAsia="宋体" w:hAnsi="Arial" w:cs="Arial"/>
          <w:b/>
          <w:iCs/>
          <w:szCs w:val="20"/>
          <w:lang w:eastAsia="zh-CN"/>
        </w:rPr>
        <w:t xml:space="preserve"> cell doesn’t know whether the UE is in Active Time or not and needs to reserve resources for periodic and semi-persistent SRS and measure it.</w:t>
      </w:r>
    </w:p>
    <w:p w:rsidR="006E7F0A" w:rsidRPr="000E0AF1" w:rsidRDefault="006E7F0A" w:rsidP="0077425C">
      <w:pPr>
        <w:pStyle w:val="a7"/>
        <w:tabs>
          <w:tab w:val="left" w:pos="425"/>
        </w:tabs>
        <w:spacing w:beforeLines="50" w:before="180"/>
        <w:rPr>
          <w:rFonts w:ascii="Arial" w:eastAsia="宋体" w:hAnsi="Arial" w:cs="Arial"/>
          <w:b/>
          <w:iCs/>
          <w:szCs w:val="20"/>
          <w:lang w:eastAsia="zh-CN"/>
        </w:rPr>
      </w:pPr>
      <w:r w:rsidRPr="000E0AF1">
        <w:rPr>
          <w:rFonts w:ascii="Arial" w:eastAsia="宋体" w:hAnsi="Arial" w:cs="Arial"/>
          <w:b/>
          <w:iCs/>
          <w:szCs w:val="20"/>
          <w:lang w:eastAsia="zh-CN"/>
        </w:rPr>
        <w:t>Obser</w:t>
      </w:r>
      <w:r w:rsidR="000E0AF1">
        <w:rPr>
          <w:rFonts w:ascii="Arial" w:eastAsia="宋体" w:hAnsi="Arial" w:cs="Arial"/>
          <w:b/>
          <w:iCs/>
          <w:szCs w:val="20"/>
          <w:lang w:eastAsia="zh-CN"/>
        </w:rPr>
        <w:t>v</w:t>
      </w:r>
      <w:r w:rsidRPr="000E0AF1">
        <w:rPr>
          <w:rFonts w:ascii="Arial" w:eastAsia="宋体" w:hAnsi="Arial" w:cs="Arial"/>
          <w:b/>
          <w:iCs/>
          <w:szCs w:val="20"/>
          <w:lang w:eastAsia="zh-CN"/>
        </w:rPr>
        <w:t xml:space="preserve">ation 4: It is difficult for </w:t>
      </w:r>
      <w:r w:rsidR="00E528D1">
        <w:rPr>
          <w:rFonts w:ascii="Arial" w:eastAsia="宋体" w:hAnsi="Arial" w:cs="Arial" w:hint="eastAsia"/>
          <w:b/>
          <w:iCs/>
          <w:szCs w:val="20"/>
          <w:lang w:eastAsia="zh-CN"/>
        </w:rPr>
        <w:t xml:space="preserve">the </w:t>
      </w:r>
      <w:proofErr w:type="spellStart"/>
      <w:r w:rsidRPr="000E0AF1">
        <w:rPr>
          <w:rFonts w:ascii="Arial" w:eastAsia="宋体" w:hAnsi="Arial" w:cs="Arial"/>
          <w:b/>
          <w:iCs/>
          <w:szCs w:val="20"/>
          <w:lang w:eastAsia="zh-CN"/>
        </w:rPr>
        <w:t>gNB</w:t>
      </w:r>
      <w:proofErr w:type="spellEnd"/>
      <w:r w:rsidRPr="000E0AF1">
        <w:rPr>
          <w:rFonts w:ascii="Arial" w:eastAsia="宋体" w:hAnsi="Arial" w:cs="Arial"/>
          <w:b/>
          <w:iCs/>
          <w:szCs w:val="20"/>
          <w:lang w:eastAsia="zh-CN"/>
        </w:rPr>
        <w:t xml:space="preserve"> to coordinate SRS configuration and DRX configuration only by implement</w:t>
      </w:r>
      <w:r w:rsidR="008D3F02">
        <w:rPr>
          <w:rFonts w:ascii="Arial" w:eastAsia="宋体" w:hAnsi="Arial" w:cs="Arial"/>
          <w:b/>
          <w:iCs/>
          <w:szCs w:val="20"/>
          <w:lang w:eastAsia="zh-CN"/>
        </w:rPr>
        <w:t>ation</w:t>
      </w:r>
      <w:r w:rsidRPr="000E0AF1">
        <w:rPr>
          <w:rFonts w:ascii="Arial" w:eastAsia="宋体" w:hAnsi="Arial" w:cs="Arial"/>
          <w:b/>
          <w:iCs/>
          <w:szCs w:val="20"/>
          <w:lang w:eastAsia="zh-CN"/>
        </w:rPr>
        <w:t>.</w:t>
      </w:r>
    </w:p>
    <w:p w:rsidR="006E7F0A" w:rsidRPr="000E0AF1" w:rsidRDefault="006E7F0A" w:rsidP="0077425C">
      <w:pPr>
        <w:pStyle w:val="a7"/>
        <w:tabs>
          <w:tab w:val="left" w:pos="425"/>
        </w:tabs>
        <w:spacing w:beforeLines="50" w:before="180"/>
        <w:rPr>
          <w:rFonts w:ascii="Arial" w:eastAsia="宋体" w:hAnsi="Arial" w:cs="Arial"/>
          <w:b/>
          <w:iCs/>
          <w:szCs w:val="20"/>
          <w:lang w:eastAsia="zh-CN"/>
        </w:rPr>
      </w:pPr>
      <w:r w:rsidRPr="000E0AF1">
        <w:rPr>
          <w:rFonts w:ascii="Arial" w:eastAsia="宋体" w:hAnsi="Arial" w:cs="Arial"/>
          <w:b/>
          <w:iCs/>
          <w:szCs w:val="20"/>
          <w:lang w:eastAsia="zh-CN"/>
        </w:rPr>
        <w:t xml:space="preserve">Proposal </w:t>
      </w:r>
      <w:r w:rsidR="00357B23">
        <w:rPr>
          <w:rFonts w:ascii="Arial" w:eastAsia="宋体" w:hAnsi="Arial" w:cs="Arial"/>
          <w:b/>
          <w:iCs/>
          <w:szCs w:val="20"/>
          <w:lang w:eastAsia="zh-CN"/>
        </w:rPr>
        <w:t>1</w:t>
      </w:r>
      <w:r w:rsidRPr="000E0AF1">
        <w:rPr>
          <w:rFonts w:ascii="Arial" w:eastAsia="宋体" w:hAnsi="Arial" w:cs="Arial"/>
          <w:b/>
          <w:iCs/>
          <w:szCs w:val="20"/>
          <w:lang w:eastAsia="zh-CN"/>
        </w:rPr>
        <w:t xml:space="preserve">: SP/P positioning SRS should transmit during </w:t>
      </w:r>
      <w:proofErr w:type="spellStart"/>
      <w:r w:rsidRPr="000E0AF1">
        <w:rPr>
          <w:rFonts w:ascii="Arial" w:eastAsia="宋体" w:hAnsi="Arial" w:cs="Arial"/>
          <w:b/>
          <w:iCs/>
          <w:szCs w:val="20"/>
          <w:lang w:eastAsia="zh-CN"/>
        </w:rPr>
        <w:t>onDurationTimer</w:t>
      </w:r>
      <w:proofErr w:type="spellEnd"/>
      <w:r w:rsidRPr="000E0AF1">
        <w:rPr>
          <w:rFonts w:ascii="Arial" w:eastAsia="宋体" w:hAnsi="Arial" w:cs="Arial"/>
          <w:b/>
          <w:iCs/>
          <w:szCs w:val="20"/>
          <w:lang w:eastAsia="zh-CN"/>
        </w:rPr>
        <w:t>.</w:t>
      </w:r>
    </w:p>
    <w:p w:rsidR="006E7F0A" w:rsidRPr="000E0AF1" w:rsidRDefault="00E528D1" w:rsidP="0077425C">
      <w:pPr>
        <w:pStyle w:val="a7"/>
        <w:tabs>
          <w:tab w:val="left" w:pos="425"/>
        </w:tabs>
        <w:spacing w:beforeLines="50" w:before="180"/>
        <w:rPr>
          <w:rFonts w:ascii="Arial" w:eastAsia="宋体" w:hAnsi="Arial" w:cs="Arial"/>
          <w:b/>
          <w:iCs/>
          <w:szCs w:val="20"/>
          <w:lang w:eastAsia="zh-CN"/>
        </w:rPr>
      </w:pPr>
      <w:r>
        <w:rPr>
          <w:rFonts w:ascii="Arial" w:eastAsia="宋体" w:hAnsi="Arial" w:cs="Arial"/>
          <w:b/>
          <w:iCs/>
          <w:szCs w:val="20"/>
          <w:lang w:eastAsia="zh-CN"/>
        </w:rPr>
        <w:t>Proposal</w:t>
      </w:r>
      <w:r>
        <w:rPr>
          <w:rFonts w:ascii="Arial" w:eastAsia="宋体" w:hAnsi="Arial" w:cs="Arial" w:hint="eastAsia"/>
          <w:b/>
          <w:iCs/>
          <w:szCs w:val="20"/>
          <w:lang w:eastAsia="zh-CN"/>
        </w:rPr>
        <w:t xml:space="preserve"> </w:t>
      </w:r>
      <w:r w:rsidR="00357B23">
        <w:rPr>
          <w:rFonts w:ascii="Arial" w:eastAsia="宋体" w:hAnsi="Arial" w:cs="Arial"/>
          <w:b/>
          <w:iCs/>
          <w:szCs w:val="20"/>
          <w:lang w:eastAsia="zh-CN"/>
        </w:rPr>
        <w:t>2</w:t>
      </w:r>
      <w:r w:rsidR="006E7F0A" w:rsidRPr="000E0AF1">
        <w:rPr>
          <w:rFonts w:ascii="Arial" w:eastAsia="宋体" w:hAnsi="Arial" w:cs="Arial"/>
          <w:b/>
          <w:iCs/>
          <w:szCs w:val="20"/>
          <w:lang w:eastAsia="zh-CN"/>
        </w:rPr>
        <w:t>: Inform the DRX configuration to LMF</w:t>
      </w:r>
      <w:r w:rsidR="00860F7A">
        <w:rPr>
          <w:rFonts w:ascii="Arial" w:eastAsia="宋体" w:hAnsi="Arial" w:cs="Arial" w:hint="eastAsia"/>
          <w:b/>
          <w:iCs/>
          <w:szCs w:val="20"/>
          <w:lang w:eastAsia="zh-CN"/>
        </w:rPr>
        <w:t xml:space="preserve"> </w:t>
      </w:r>
      <w:r w:rsidR="006E7F0A" w:rsidRPr="000E0AF1">
        <w:rPr>
          <w:rFonts w:ascii="Arial" w:eastAsia="宋体" w:hAnsi="Arial" w:cs="Arial"/>
          <w:b/>
          <w:iCs/>
          <w:szCs w:val="20"/>
          <w:lang w:eastAsia="zh-CN"/>
        </w:rPr>
        <w:t>for recommending appropriate SRS</w:t>
      </w:r>
      <w:r w:rsidR="00860F7A">
        <w:rPr>
          <w:rFonts w:ascii="Arial" w:eastAsia="宋体" w:hAnsi="Arial" w:cs="Arial"/>
          <w:b/>
          <w:iCs/>
          <w:szCs w:val="20"/>
          <w:lang w:eastAsia="zh-CN"/>
        </w:rPr>
        <w:t xml:space="preserve"> </w:t>
      </w:r>
      <w:r w:rsidR="006E7F0A" w:rsidRPr="000E0AF1">
        <w:rPr>
          <w:rFonts w:ascii="Arial" w:eastAsia="宋体" w:hAnsi="Arial" w:cs="Arial"/>
          <w:b/>
          <w:iCs/>
          <w:szCs w:val="20"/>
          <w:lang w:eastAsia="zh-CN"/>
        </w:rPr>
        <w:t>configuration information.</w:t>
      </w:r>
    </w:p>
    <w:p w:rsidR="00FF5B91" w:rsidRPr="000D532E" w:rsidRDefault="001B59D5" w:rsidP="0077425C">
      <w:pPr>
        <w:pStyle w:val="a7"/>
        <w:tabs>
          <w:tab w:val="left" w:pos="425"/>
        </w:tabs>
        <w:spacing w:beforeLines="50" w:before="180"/>
        <w:rPr>
          <w:rFonts w:ascii="Arial" w:eastAsia="宋体" w:hAnsi="Arial" w:cs="Arial"/>
          <w:b/>
          <w:iCs/>
          <w:sz w:val="21"/>
          <w:szCs w:val="21"/>
          <w:lang w:eastAsia="zh-CN"/>
        </w:rPr>
      </w:pPr>
      <w:r>
        <w:rPr>
          <w:rFonts w:ascii="Arial" w:eastAsia="宋体" w:hAnsi="Arial" w:cs="Arial"/>
          <w:b/>
          <w:szCs w:val="20"/>
          <w:lang w:eastAsia="zh-CN"/>
        </w:rPr>
        <w:t>P</w:t>
      </w:r>
      <w:r w:rsidR="006E7F0A" w:rsidRPr="000E0AF1">
        <w:rPr>
          <w:rFonts w:ascii="Arial" w:eastAsia="宋体" w:hAnsi="Arial" w:cs="Arial"/>
          <w:b/>
          <w:szCs w:val="20"/>
          <w:lang w:eastAsia="zh-CN"/>
        </w:rPr>
        <w:t xml:space="preserve">roposal </w:t>
      </w:r>
      <w:r w:rsidR="00357B23">
        <w:rPr>
          <w:rFonts w:ascii="Arial" w:eastAsia="宋体" w:hAnsi="Arial" w:cs="Arial"/>
          <w:b/>
          <w:szCs w:val="20"/>
          <w:lang w:eastAsia="zh-CN"/>
        </w:rPr>
        <w:t>3</w:t>
      </w:r>
      <w:r w:rsidR="006E7F0A" w:rsidRPr="000E0AF1">
        <w:rPr>
          <w:rFonts w:ascii="Arial" w:eastAsia="宋体" w:hAnsi="Arial" w:cs="Arial"/>
          <w:b/>
          <w:szCs w:val="20"/>
          <w:lang w:eastAsia="zh-CN"/>
        </w:rPr>
        <w:t xml:space="preserve">: </w:t>
      </w:r>
      <w:r w:rsidR="006E7F0A" w:rsidRPr="000E0AF1">
        <w:rPr>
          <w:rFonts w:ascii="Arial" w:eastAsiaTheme="minorEastAsia" w:hAnsi="Arial" w:cs="Arial"/>
          <w:b/>
          <w:bCs/>
          <w:iCs/>
          <w:szCs w:val="20"/>
        </w:rPr>
        <w:t>Regardless of whether the MAC entity is monitoring PDCCH or not, the MAC entity transmits aperiodic SRS for positioning.</w:t>
      </w:r>
    </w:p>
    <w:bookmarkEnd w:id="0"/>
    <w:bookmarkEnd w:id="1"/>
    <w:p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040E89">
        <w:rPr>
          <w:b w:val="0"/>
          <w:bCs w:val="0"/>
          <w:kern w:val="0"/>
          <w:sz w:val="36"/>
          <w:szCs w:val="20"/>
        </w:rPr>
        <w:t>Reference</w:t>
      </w:r>
    </w:p>
    <w:p w:rsidR="009F150A" w:rsidRPr="00EF216F" w:rsidRDefault="009F150A" w:rsidP="009F150A">
      <w:pPr>
        <w:pStyle w:val="a7"/>
        <w:numPr>
          <w:ilvl w:val="0"/>
          <w:numId w:val="4"/>
        </w:numPr>
        <w:rPr>
          <w:rFonts w:ascii="Times New Roman" w:eastAsia="宋体" w:hAnsi="Times New Roman"/>
          <w:sz w:val="22"/>
          <w:szCs w:val="32"/>
          <w:lang w:eastAsia="zh-CN"/>
        </w:rPr>
      </w:pPr>
      <w:r w:rsidRPr="00EF216F">
        <w:rPr>
          <w:rFonts w:ascii="Times New Roman" w:eastAsiaTheme="minorEastAsia" w:hAnsi="Times New Roman"/>
          <w:lang w:val="en-GB" w:eastAsia="zh-CN"/>
        </w:rPr>
        <w:t xml:space="preserve">R2-2002618 </w:t>
      </w:r>
      <w:r w:rsidRPr="00EF216F">
        <w:rPr>
          <w:rFonts w:ascii="Times New Roman" w:hAnsi="Times New Roman"/>
        </w:rPr>
        <w:t>Discussion on the impact of DRX on SRS for NR positioning</w:t>
      </w:r>
    </w:p>
    <w:p w:rsidR="00D2050B" w:rsidRPr="00EF216F" w:rsidRDefault="00D2050B" w:rsidP="00D2050B">
      <w:pPr>
        <w:pStyle w:val="a7"/>
        <w:numPr>
          <w:ilvl w:val="0"/>
          <w:numId w:val="4"/>
        </w:numPr>
        <w:rPr>
          <w:rFonts w:ascii="Times New Roman" w:eastAsia="宋体" w:hAnsi="Times New Roman"/>
          <w:sz w:val="22"/>
          <w:szCs w:val="32"/>
          <w:lang w:eastAsia="zh-CN"/>
        </w:rPr>
      </w:pPr>
      <w:r w:rsidRPr="00EF216F">
        <w:rPr>
          <w:rFonts w:ascii="Times New Roman" w:hAnsi="Times New Roman"/>
        </w:rPr>
        <w:t>R2-2003877 LS to RAN4 on positioning SRS during DRX inactive period</w:t>
      </w:r>
    </w:p>
    <w:p w:rsidR="00D2050B" w:rsidRPr="00EF216F" w:rsidRDefault="00D2050B" w:rsidP="00D2050B">
      <w:pPr>
        <w:pStyle w:val="a7"/>
        <w:numPr>
          <w:ilvl w:val="0"/>
          <w:numId w:val="4"/>
        </w:numPr>
        <w:rPr>
          <w:rFonts w:ascii="Times New Roman" w:eastAsia="宋体" w:hAnsi="Times New Roman"/>
          <w:sz w:val="22"/>
          <w:szCs w:val="32"/>
          <w:lang w:eastAsia="zh-CN"/>
        </w:rPr>
      </w:pPr>
      <w:r w:rsidRPr="00EF216F">
        <w:rPr>
          <w:rFonts w:ascii="Times New Roman" w:hAnsi="Times New Roman"/>
        </w:rPr>
        <w:t>T</w:t>
      </w:r>
      <w:r w:rsidRPr="00EF216F">
        <w:rPr>
          <w:rFonts w:ascii="Times New Roman" w:eastAsiaTheme="minorEastAsia" w:hAnsi="Times New Roman"/>
          <w:lang w:eastAsia="zh-CN"/>
        </w:rPr>
        <w:t>S</w:t>
      </w:r>
      <w:r w:rsidRPr="00EF216F">
        <w:rPr>
          <w:rFonts w:ascii="Times New Roman" w:hAnsi="Times New Roman"/>
        </w:rPr>
        <w:t>38.</w:t>
      </w:r>
      <w:r w:rsidRPr="00EF216F">
        <w:rPr>
          <w:rFonts w:ascii="Times New Roman" w:eastAsiaTheme="minorEastAsia" w:hAnsi="Times New Roman"/>
          <w:lang w:eastAsia="zh-CN"/>
        </w:rPr>
        <w:t xml:space="preserve">321 </w:t>
      </w:r>
      <w:r w:rsidRPr="00EF216F">
        <w:rPr>
          <w:rFonts w:ascii="Times New Roman" w:hAnsi="Times New Roman"/>
        </w:rPr>
        <w:t>“Medium Access Control (MAC) protocol</w:t>
      </w:r>
      <w:r w:rsidRPr="00EF216F">
        <w:rPr>
          <w:rFonts w:ascii="Times New Roman" w:eastAsiaTheme="minorEastAsia" w:hAnsi="Times New Roman"/>
          <w:lang w:eastAsia="zh-CN"/>
        </w:rPr>
        <w:t xml:space="preserve"> specification</w:t>
      </w:r>
      <w:r w:rsidRPr="00EF216F">
        <w:rPr>
          <w:rFonts w:ascii="Times New Roman" w:hAnsi="Times New Roman"/>
        </w:rPr>
        <w:t>” v16.0.0, 2020-03</w:t>
      </w:r>
    </w:p>
    <w:p w:rsidR="0028327F" w:rsidRPr="00EF216F" w:rsidRDefault="00E149DC" w:rsidP="002B57D8">
      <w:pPr>
        <w:pStyle w:val="a7"/>
        <w:numPr>
          <w:ilvl w:val="0"/>
          <w:numId w:val="4"/>
        </w:numPr>
        <w:rPr>
          <w:rFonts w:ascii="Times New Roman" w:eastAsia="宋体" w:hAnsi="Times New Roman"/>
          <w:sz w:val="22"/>
          <w:szCs w:val="32"/>
          <w:lang w:eastAsia="zh-CN"/>
        </w:rPr>
      </w:pPr>
      <w:r w:rsidRPr="00EF216F">
        <w:rPr>
          <w:rFonts w:ascii="Times New Roman" w:eastAsiaTheme="minorEastAsia" w:hAnsi="Times New Roman"/>
          <w:lang w:val="en-GB" w:eastAsia="zh-CN"/>
        </w:rPr>
        <w:t xml:space="preserve">TS38.214 </w:t>
      </w:r>
      <w:r w:rsidR="00BB6F09" w:rsidRPr="00EF216F">
        <w:rPr>
          <w:rFonts w:ascii="Times New Roman" w:hAnsi="Times New Roman"/>
        </w:rPr>
        <w:t>“</w:t>
      </w:r>
      <w:r w:rsidR="002B57D8" w:rsidRPr="00EF216F">
        <w:rPr>
          <w:rFonts w:ascii="Times New Roman" w:eastAsiaTheme="minorEastAsia" w:hAnsi="Times New Roman"/>
          <w:lang w:val="en-GB" w:eastAsia="zh-CN"/>
        </w:rPr>
        <w:t>Physical layer procedures for data”</w:t>
      </w:r>
      <w:r w:rsidR="00407F89" w:rsidRPr="00EF216F">
        <w:rPr>
          <w:rFonts w:ascii="Times New Roman" w:eastAsiaTheme="minorEastAsia" w:hAnsi="Times New Roman"/>
          <w:lang w:val="en-GB" w:eastAsia="zh-CN"/>
        </w:rPr>
        <w:t>, v16.0.</w:t>
      </w:r>
      <w:r w:rsidR="00BB6F09" w:rsidRPr="00EF216F">
        <w:rPr>
          <w:rFonts w:ascii="Times New Roman" w:eastAsiaTheme="minorEastAsia" w:hAnsi="Times New Roman"/>
          <w:lang w:val="en-GB" w:eastAsia="zh-CN"/>
        </w:rPr>
        <w:t>0</w:t>
      </w:r>
      <w:r w:rsidR="000C1848" w:rsidRPr="00EF216F">
        <w:rPr>
          <w:rFonts w:ascii="Times New Roman" w:eastAsiaTheme="minorEastAsia" w:hAnsi="Times New Roman"/>
          <w:lang w:val="en-GB" w:eastAsia="zh-CN"/>
        </w:rPr>
        <w:t xml:space="preserve">, </w:t>
      </w:r>
      <w:r w:rsidR="00407F89" w:rsidRPr="00EF216F">
        <w:rPr>
          <w:rFonts w:ascii="Times New Roman" w:eastAsiaTheme="minorEastAsia" w:hAnsi="Times New Roman"/>
          <w:lang w:val="en-GB" w:eastAsia="zh-CN"/>
        </w:rPr>
        <w:t>2020</w:t>
      </w:r>
      <w:r w:rsidR="000C1848" w:rsidRPr="00EF216F">
        <w:rPr>
          <w:rFonts w:ascii="Times New Roman" w:eastAsiaTheme="minorEastAsia" w:hAnsi="Times New Roman"/>
          <w:lang w:val="en-GB" w:eastAsia="zh-CN"/>
        </w:rPr>
        <w:t>-03</w:t>
      </w:r>
    </w:p>
    <w:p w:rsidR="0028327F" w:rsidRPr="00EF216F" w:rsidRDefault="00B33A29">
      <w:pPr>
        <w:pStyle w:val="a7"/>
        <w:numPr>
          <w:ilvl w:val="0"/>
          <w:numId w:val="4"/>
        </w:numPr>
        <w:rPr>
          <w:rFonts w:ascii="Times New Roman" w:eastAsia="宋体" w:hAnsi="Times New Roman"/>
          <w:sz w:val="22"/>
          <w:szCs w:val="32"/>
          <w:lang w:eastAsia="zh-CN"/>
        </w:rPr>
      </w:pPr>
      <w:r w:rsidRPr="00EF216F">
        <w:rPr>
          <w:rFonts w:ascii="Times New Roman" w:eastAsiaTheme="minorEastAsia" w:hAnsi="Times New Roman"/>
          <w:lang w:val="en-GB" w:eastAsia="zh-CN"/>
        </w:rPr>
        <w:t>RP-181938 CR on Semi-Persistent CSI reporting and SRS for DRX</w:t>
      </w:r>
    </w:p>
    <w:p w:rsidR="00407F89" w:rsidRPr="00EF216F" w:rsidRDefault="00AA75BC" w:rsidP="00C35750">
      <w:pPr>
        <w:pStyle w:val="a7"/>
        <w:numPr>
          <w:ilvl w:val="0"/>
          <w:numId w:val="4"/>
        </w:numPr>
        <w:rPr>
          <w:rFonts w:ascii="Times New Roman" w:eastAsia="宋体" w:hAnsi="Times New Roman"/>
          <w:sz w:val="22"/>
          <w:szCs w:val="32"/>
          <w:lang w:eastAsia="zh-CN"/>
        </w:rPr>
      </w:pPr>
      <w:r w:rsidRPr="00EF216F">
        <w:rPr>
          <w:rFonts w:ascii="Times New Roman" w:eastAsiaTheme="minorEastAsia" w:hAnsi="Times New Roman"/>
          <w:lang w:val="en-GB" w:eastAsia="zh-CN"/>
        </w:rPr>
        <w:t>TS38.331</w:t>
      </w:r>
      <w:r w:rsidR="00C35750" w:rsidRPr="00EF216F">
        <w:rPr>
          <w:rFonts w:ascii="Times New Roman" w:eastAsiaTheme="minorEastAsia" w:hAnsi="Times New Roman"/>
          <w:lang w:val="en-GB" w:eastAsia="zh-CN"/>
        </w:rPr>
        <w:t xml:space="preserve"> </w:t>
      </w:r>
      <w:r w:rsidR="00BB6F09" w:rsidRPr="00EF216F">
        <w:rPr>
          <w:rFonts w:ascii="Times New Roman" w:hAnsi="Times New Roman"/>
        </w:rPr>
        <w:t>“Radio Resource Control (RRC) protocol specification</w:t>
      </w:r>
      <w:r w:rsidR="00BB6F09" w:rsidRPr="00EF216F">
        <w:rPr>
          <w:rFonts w:ascii="Times New Roman" w:eastAsiaTheme="minorEastAsia" w:hAnsi="Times New Roman"/>
          <w:lang w:val="en-GB" w:eastAsia="zh-CN"/>
        </w:rPr>
        <w:t>”, v</w:t>
      </w:r>
      <w:r w:rsidR="00C35750" w:rsidRPr="00EF216F">
        <w:rPr>
          <w:rFonts w:ascii="Times New Roman" w:eastAsiaTheme="minorEastAsia" w:hAnsi="Times New Roman"/>
          <w:lang w:val="en-GB" w:eastAsia="zh-CN"/>
        </w:rPr>
        <w:t>16.0.</w:t>
      </w:r>
      <w:r w:rsidR="000C1848" w:rsidRPr="00EF216F">
        <w:rPr>
          <w:rFonts w:ascii="Times New Roman" w:eastAsiaTheme="minorEastAsia" w:hAnsi="Times New Roman"/>
          <w:lang w:val="en-GB" w:eastAsia="zh-CN"/>
        </w:rPr>
        <w:t xml:space="preserve">0, </w:t>
      </w:r>
      <w:r w:rsidR="00C35750" w:rsidRPr="00EF216F">
        <w:rPr>
          <w:rFonts w:ascii="Times New Roman" w:eastAsiaTheme="minorEastAsia" w:hAnsi="Times New Roman"/>
          <w:lang w:val="en-GB" w:eastAsia="zh-CN"/>
        </w:rPr>
        <w:t>2020</w:t>
      </w:r>
      <w:r w:rsidR="000C1848" w:rsidRPr="00EF216F">
        <w:rPr>
          <w:rFonts w:ascii="Times New Roman" w:eastAsiaTheme="minorEastAsia" w:hAnsi="Times New Roman"/>
          <w:lang w:val="en-GB" w:eastAsia="zh-CN"/>
        </w:rPr>
        <w:t>-03</w:t>
      </w:r>
    </w:p>
    <w:p w:rsidR="00ED14E9" w:rsidRPr="00EF216F" w:rsidRDefault="00061D1E">
      <w:pPr>
        <w:pStyle w:val="a7"/>
        <w:numPr>
          <w:ilvl w:val="0"/>
          <w:numId w:val="4"/>
        </w:numPr>
        <w:rPr>
          <w:rFonts w:ascii="Times New Roman" w:eastAsia="宋体" w:hAnsi="Times New Roman"/>
          <w:sz w:val="22"/>
          <w:szCs w:val="32"/>
          <w:lang w:eastAsia="zh-CN"/>
        </w:rPr>
      </w:pPr>
      <w:r w:rsidRPr="00EF216F">
        <w:rPr>
          <w:rFonts w:ascii="Times New Roman" w:eastAsiaTheme="minorEastAsia" w:hAnsi="Times New Roman"/>
          <w:lang w:val="en-GB" w:eastAsia="zh-CN"/>
        </w:rPr>
        <w:t>R2-2002241 Running CR for the introduction of NR positioning</w:t>
      </w:r>
    </w:p>
    <w:sectPr w:rsidR="00ED14E9" w:rsidRPr="00EF216F" w:rsidSect="004E09D2">
      <w:headerReference w:type="default" r:id="rId12"/>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AD0" w:rsidRDefault="00476AD0">
      <w:r>
        <w:separator/>
      </w:r>
    </w:p>
  </w:endnote>
  <w:endnote w:type="continuationSeparator" w:id="0">
    <w:p w:rsidR="00476AD0" w:rsidRDefault="00476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AD0" w:rsidRDefault="00476AD0">
      <w:r>
        <w:separator/>
      </w:r>
    </w:p>
  </w:footnote>
  <w:footnote w:type="continuationSeparator" w:id="0">
    <w:p w:rsidR="00476AD0" w:rsidRDefault="00476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AEF" w:rsidRDefault="00C46AEF">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2E19"/>
    <w:multiLevelType w:val="hybridMultilevel"/>
    <w:tmpl w:val="5890E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E3AC0"/>
    <w:multiLevelType w:val="hybridMultilevel"/>
    <w:tmpl w:val="1A882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6325D"/>
    <w:multiLevelType w:val="hybridMultilevel"/>
    <w:tmpl w:val="AF6438EC"/>
    <w:lvl w:ilvl="0" w:tplc="9774BBAA">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FA3E1F"/>
    <w:multiLevelType w:val="hybridMultilevel"/>
    <w:tmpl w:val="6904142A"/>
    <w:lvl w:ilvl="0" w:tplc="D110F9DE">
      <w:start w:val="1"/>
      <w:numFmt w:val="decimal"/>
      <w:lvlText w:val="Observation %1:"/>
      <w:lvlJc w:val="left"/>
      <w:pPr>
        <w:ind w:left="420" w:hanging="420"/>
      </w:pPr>
      <w:rPr>
        <w:rFonts w:ascii="Arial" w:hAnsi="Arial" w:cs="Arial" w:hint="default"/>
        <w:b/>
        <w:bCs/>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9247150"/>
    <w:multiLevelType w:val="hybridMultilevel"/>
    <w:tmpl w:val="7E38B380"/>
    <w:lvl w:ilvl="0" w:tplc="32D45190">
      <w:start w:val="5"/>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DF3883"/>
    <w:multiLevelType w:val="singleLevel"/>
    <w:tmpl w:val="69DF3883"/>
    <w:lvl w:ilvl="0">
      <w:start w:val="1"/>
      <w:numFmt w:val="decimal"/>
      <w:suff w:val="space"/>
      <w:lvlText w:val="[%1]."/>
      <w:lvlJc w:val="left"/>
    </w:lvl>
  </w:abstractNum>
  <w:abstractNum w:abstractNumId="14"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8"/>
  </w:num>
  <w:num w:numId="2">
    <w:abstractNumId w:val="16"/>
  </w:num>
  <w:num w:numId="3">
    <w:abstractNumId w:val="15"/>
  </w:num>
  <w:num w:numId="4">
    <w:abstractNumId w:val="13"/>
  </w:num>
  <w:num w:numId="5">
    <w:abstractNumId w:val="9"/>
  </w:num>
  <w:num w:numId="6">
    <w:abstractNumId w:val="19"/>
  </w:num>
  <w:num w:numId="7">
    <w:abstractNumId w:val="4"/>
  </w:num>
  <w:num w:numId="8">
    <w:abstractNumId w:val="2"/>
  </w:num>
  <w:num w:numId="9">
    <w:abstractNumId w:val="17"/>
  </w:num>
  <w:num w:numId="10">
    <w:abstractNumId w:val="6"/>
  </w:num>
  <w:num w:numId="11">
    <w:abstractNumId w:val="12"/>
  </w:num>
  <w:num w:numId="12">
    <w:abstractNumId w:val="1"/>
  </w:num>
  <w:num w:numId="13">
    <w:abstractNumId w:val="7"/>
  </w:num>
  <w:num w:numId="14">
    <w:abstractNumId w:val="14"/>
  </w:num>
  <w:num w:numId="15">
    <w:abstractNumId w:val="0"/>
  </w:num>
  <w:num w:numId="16">
    <w:abstractNumId w:val="11"/>
  </w:num>
  <w:num w:numId="17">
    <w:abstractNumId w:val="0"/>
  </w:num>
  <w:num w:numId="18">
    <w:abstractNumId w:val="3"/>
  </w:num>
  <w:num w:numId="19">
    <w:abstractNumId w:val="10"/>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B0636"/>
    <w:rsid w:val="0000057F"/>
    <w:rsid w:val="000145BA"/>
    <w:rsid w:val="00015410"/>
    <w:rsid w:val="000156A3"/>
    <w:rsid w:val="00015D5D"/>
    <w:rsid w:val="00020330"/>
    <w:rsid w:val="000228AF"/>
    <w:rsid w:val="00023A8D"/>
    <w:rsid w:val="000272FF"/>
    <w:rsid w:val="000278C1"/>
    <w:rsid w:val="0003211B"/>
    <w:rsid w:val="000333B1"/>
    <w:rsid w:val="00033F8E"/>
    <w:rsid w:val="000366BE"/>
    <w:rsid w:val="00036738"/>
    <w:rsid w:val="00040E89"/>
    <w:rsid w:val="00042895"/>
    <w:rsid w:val="0005256D"/>
    <w:rsid w:val="000534A5"/>
    <w:rsid w:val="00060C09"/>
    <w:rsid w:val="00061D1E"/>
    <w:rsid w:val="0006533D"/>
    <w:rsid w:val="00065500"/>
    <w:rsid w:val="00070EE7"/>
    <w:rsid w:val="000731CD"/>
    <w:rsid w:val="000743EA"/>
    <w:rsid w:val="00087AF8"/>
    <w:rsid w:val="0009084E"/>
    <w:rsid w:val="000911AE"/>
    <w:rsid w:val="0009471F"/>
    <w:rsid w:val="000A029D"/>
    <w:rsid w:val="000A513D"/>
    <w:rsid w:val="000C1848"/>
    <w:rsid w:val="000C267B"/>
    <w:rsid w:val="000C478C"/>
    <w:rsid w:val="000C4C2D"/>
    <w:rsid w:val="000C5AD6"/>
    <w:rsid w:val="000D051C"/>
    <w:rsid w:val="000D15CB"/>
    <w:rsid w:val="000D22DF"/>
    <w:rsid w:val="000D4636"/>
    <w:rsid w:val="000D4841"/>
    <w:rsid w:val="000D532E"/>
    <w:rsid w:val="000D793E"/>
    <w:rsid w:val="000D7E4E"/>
    <w:rsid w:val="000E0AF1"/>
    <w:rsid w:val="000E69BE"/>
    <w:rsid w:val="00100F9F"/>
    <w:rsid w:val="00102CAF"/>
    <w:rsid w:val="001108AA"/>
    <w:rsid w:val="001122CE"/>
    <w:rsid w:val="00113FFC"/>
    <w:rsid w:val="00120BC8"/>
    <w:rsid w:val="001213DC"/>
    <w:rsid w:val="00121913"/>
    <w:rsid w:val="00121DD2"/>
    <w:rsid w:val="00122F0D"/>
    <w:rsid w:val="00125EA2"/>
    <w:rsid w:val="00134BA9"/>
    <w:rsid w:val="001438D7"/>
    <w:rsid w:val="00143F2E"/>
    <w:rsid w:val="00151AFD"/>
    <w:rsid w:val="00154B97"/>
    <w:rsid w:val="001553DF"/>
    <w:rsid w:val="001600AD"/>
    <w:rsid w:val="00162FD9"/>
    <w:rsid w:val="00163D41"/>
    <w:rsid w:val="00164444"/>
    <w:rsid w:val="0016555C"/>
    <w:rsid w:val="00165ADE"/>
    <w:rsid w:val="00165FEC"/>
    <w:rsid w:val="00173841"/>
    <w:rsid w:val="00175A66"/>
    <w:rsid w:val="00190DA3"/>
    <w:rsid w:val="00190E82"/>
    <w:rsid w:val="00193685"/>
    <w:rsid w:val="00197FCC"/>
    <w:rsid w:val="001A7768"/>
    <w:rsid w:val="001B3740"/>
    <w:rsid w:val="001B59D5"/>
    <w:rsid w:val="001B731B"/>
    <w:rsid w:val="001C248D"/>
    <w:rsid w:val="001C6432"/>
    <w:rsid w:val="001D197C"/>
    <w:rsid w:val="001D7BAB"/>
    <w:rsid w:val="001E4127"/>
    <w:rsid w:val="001E6731"/>
    <w:rsid w:val="001E6D3D"/>
    <w:rsid w:val="001F6566"/>
    <w:rsid w:val="001F7D4C"/>
    <w:rsid w:val="0020328B"/>
    <w:rsid w:val="002122AE"/>
    <w:rsid w:val="002152D7"/>
    <w:rsid w:val="00215A6A"/>
    <w:rsid w:val="00224C98"/>
    <w:rsid w:val="00230CAD"/>
    <w:rsid w:val="00234D58"/>
    <w:rsid w:val="00240909"/>
    <w:rsid w:val="00247D7D"/>
    <w:rsid w:val="00260B40"/>
    <w:rsid w:val="00261B8C"/>
    <w:rsid w:val="00262DB6"/>
    <w:rsid w:val="0026336A"/>
    <w:rsid w:val="00272446"/>
    <w:rsid w:val="00272CB3"/>
    <w:rsid w:val="00276FD7"/>
    <w:rsid w:val="00277AC9"/>
    <w:rsid w:val="002831FE"/>
    <w:rsid w:val="0028327F"/>
    <w:rsid w:val="002853D8"/>
    <w:rsid w:val="002907B3"/>
    <w:rsid w:val="002A1589"/>
    <w:rsid w:val="002A4842"/>
    <w:rsid w:val="002A5321"/>
    <w:rsid w:val="002B0636"/>
    <w:rsid w:val="002B0DCF"/>
    <w:rsid w:val="002B3156"/>
    <w:rsid w:val="002B3658"/>
    <w:rsid w:val="002B3E3E"/>
    <w:rsid w:val="002B57D8"/>
    <w:rsid w:val="002B59D4"/>
    <w:rsid w:val="002B619F"/>
    <w:rsid w:val="002C285D"/>
    <w:rsid w:val="002C3815"/>
    <w:rsid w:val="002C6357"/>
    <w:rsid w:val="002D5E08"/>
    <w:rsid w:val="002E073C"/>
    <w:rsid w:val="002E226B"/>
    <w:rsid w:val="002E5D98"/>
    <w:rsid w:val="002F268A"/>
    <w:rsid w:val="002F286A"/>
    <w:rsid w:val="002F5007"/>
    <w:rsid w:val="003160BB"/>
    <w:rsid w:val="0031714C"/>
    <w:rsid w:val="00322C3B"/>
    <w:rsid w:val="003304C7"/>
    <w:rsid w:val="00335A86"/>
    <w:rsid w:val="003406D8"/>
    <w:rsid w:val="003441E5"/>
    <w:rsid w:val="00347039"/>
    <w:rsid w:val="0034716D"/>
    <w:rsid w:val="00352751"/>
    <w:rsid w:val="00355418"/>
    <w:rsid w:val="00357B23"/>
    <w:rsid w:val="0036070B"/>
    <w:rsid w:val="00361BD7"/>
    <w:rsid w:val="00362E49"/>
    <w:rsid w:val="0036667D"/>
    <w:rsid w:val="00371C84"/>
    <w:rsid w:val="003834B3"/>
    <w:rsid w:val="003A109A"/>
    <w:rsid w:val="003A4707"/>
    <w:rsid w:val="003C31EB"/>
    <w:rsid w:val="003C377F"/>
    <w:rsid w:val="003C7FDF"/>
    <w:rsid w:val="003E6151"/>
    <w:rsid w:val="003E6604"/>
    <w:rsid w:val="003F103B"/>
    <w:rsid w:val="003F5E56"/>
    <w:rsid w:val="00407F89"/>
    <w:rsid w:val="00410F5D"/>
    <w:rsid w:val="00412472"/>
    <w:rsid w:val="0044022C"/>
    <w:rsid w:val="00445EC6"/>
    <w:rsid w:val="004513BB"/>
    <w:rsid w:val="00453982"/>
    <w:rsid w:val="0045705A"/>
    <w:rsid w:val="004658AB"/>
    <w:rsid w:val="004719C5"/>
    <w:rsid w:val="00474E8C"/>
    <w:rsid w:val="00476AD0"/>
    <w:rsid w:val="00477B8F"/>
    <w:rsid w:val="00495171"/>
    <w:rsid w:val="004A23BD"/>
    <w:rsid w:val="004A4567"/>
    <w:rsid w:val="004A457C"/>
    <w:rsid w:val="004A46CD"/>
    <w:rsid w:val="004B00F2"/>
    <w:rsid w:val="004B354E"/>
    <w:rsid w:val="004B5EF5"/>
    <w:rsid w:val="004B7608"/>
    <w:rsid w:val="004C0CD1"/>
    <w:rsid w:val="004C1817"/>
    <w:rsid w:val="004C2EB5"/>
    <w:rsid w:val="004C3BD8"/>
    <w:rsid w:val="004C5D5D"/>
    <w:rsid w:val="004D4AC2"/>
    <w:rsid w:val="004D5F58"/>
    <w:rsid w:val="004D69D7"/>
    <w:rsid w:val="004D74EC"/>
    <w:rsid w:val="004E09D2"/>
    <w:rsid w:val="004E2FF3"/>
    <w:rsid w:val="004E3444"/>
    <w:rsid w:val="004F1D48"/>
    <w:rsid w:val="004F4930"/>
    <w:rsid w:val="0051587E"/>
    <w:rsid w:val="00515BC1"/>
    <w:rsid w:val="0052443C"/>
    <w:rsid w:val="00524A5C"/>
    <w:rsid w:val="00525939"/>
    <w:rsid w:val="00530821"/>
    <w:rsid w:val="00530F32"/>
    <w:rsid w:val="005365C6"/>
    <w:rsid w:val="0054175C"/>
    <w:rsid w:val="00541E94"/>
    <w:rsid w:val="00542B61"/>
    <w:rsid w:val="00543620"/>
    <w:rsid w:val="005512BA"/>
    <w:rsid w:val="00551685"/>
    <w:rsid w:val="00557E0F"/>
    <w:rsid w:val="005678E3"/>
    <w:rsid w:val="00570884"/>
    <w:rsid w:val="00576EF5"/>
    <w:rsid w:val="00581E1C"/>
    <w:rsid w:val="00581F80"/>
    <w:rsid w:val="00586BD0"/>
    <w:rsid w:val="005900A2"/>
    <w:rsid w:val="00597CB4"/>
    <w:rsid w:val="005A03E3"/>
    <w:rsid w:val="005A2AF4"/>
    <w:rsid w:val="005A6EE4"/>
    <w:rsid w:val="005B503A"/>
    <w:rsid w:val="005B5052"/>
    <w:rsid w:val="005C0F22"/>
    <w:rsid w:val="005E002B"/>
    <w:rsid w:val="005E345B"/>
    <w:rsid w:val="005E4998"/>
    <w:rsid w:val="005F53D7"/>
    <w:rsid w:val="005F5C4E"/>
    <w:rsid w:val="005F5DD2"/>
    <w:rsid w:val="00603010"/>
    <w:rsid w:val="006121FA"/>
    <w:rsid w:val="00612DEF"/>
    <w:rsid w:val="00617407"/>
    <w:rsid w:val="00626D84"/>
    <w:rsid w:val="00633144"/>
    <w:rsid w:val="00643291"/>
    <w:rsid w:val="00644117"/>
    <w:rsid w:val="00645824"/>
    <w:rsid w:val="00646410"/>
    <w:rsid w:val="00646697"/>
    <w:rsid w:val="0064692B"/>
    <w:rsid w:val="0065608C"/>
    <w:rsid w:val="00660B0C"/>
    <w:rsid w:val="00665910"/>
    <w:rsid w:val="00665FC8"/>
    <w:rsid w:val="00666481"/>
    <w:rsid w:val="006725E4"/>
    <w:rsid w:val="006769D2"/>
    <w:rsid w:val="00687757"/>
    <w:rsid w:val="00690126"/>
    <w:rsid w:val="00691588"/>
    <w:rsid w:val="00695577"/>
    <w:rsid w:val="006A0387"/>
    <w:rsid w:val="006A108F"/>
    <w:rsid w:val="006A255F"/>
    <w:rsid w:val="006A5ED5"/>
    <w:rsid w:val="006B4145"/>
    <w:rsid w:val="006B7554"/>
    <w:rsid w:val="006C2DD7"/>
    <w:rsid w:val="006E093E"/>
    <w:rsid w:val="006E0E19"/>
    <w:rsid w:val="006E3AB6"/>
    <w:rsid w:val="006E52FA"/>
    <w:rsid w:val="006E65B2"/>
    <w:rsid w:val="006E7AD6"/>
    <w:rsid w:val="006E7F0A"/>
    <w:rsid w:val="006F15F0"/>
    <w:rsid w:val="007075DF"/>
    <w:rsid w:val="00710EBB"/>
    <w:rsid w:val="00712352"/>
    <w:rsid w:val="007127A3"/>
    <w:rsid w:val="0071660D"/>
    <w:rsid w:val="00721A00"/>
    <w:rsid w:val="007327B9"/>
    <w:rsid w:val="00736F41"/>
    <w:rsid w:val="007406AC"/>
    <w:rsid w:val="007447A7"/>
    <w:rsid w:val="00761566"/>
    <w:rsid w:val="00761C6F"/>
    <w:rsid w:val="007701E1"/>
    <w:rsid w:val="007737CD"/>
    <w:rsid w:val="0077425C"/>
    <w:rsid w:val="00774795"/>
    <w:rsid w:val="00775278"/>
    <w:rsid w:val="00783856"/>
    <w:rsid w:val="00785018"/>
    <w:rsid w:val="00787F67"/>
    <w:rsid w:val="0079366D"/>
    <w:rsid w:val="007A229F"/>
    <w:rsid w:val="007A54A9"/>
    <w:rsid w:val="007A6704"/>
    <w:rsid w:val="007C61CF"/>
    <w:rsid w:val="007D40CC"/>
    <w:rsid w:val="007E2784"/>
    <w:rsid w:val="007F14E8"/>
    <w:rsid w:val="007F256F"/>
    <w:rsid w:val="007F7E4B"/>
    <w:rsid w:val="00801B46"/>
    <w:rsid w:val="008045D6"/>
    <w:rsid w:val="0080798E"/>
    <w:rsid w:val="00812B2D"/>
    <w:rsid w:val="008139E0"/>
    <w:rsid w:val="00815A58"/>
    <w:rsid w:val="00823A5E"/>
    <w:rsid w:val="00827FA0"/>
    <w:rsid w:val="0083059C"/>
    <w:rsid w:val="00830CD4"/>
    <w:rsid w:val="008368EE"/>
    <w:rsid w:val="00836BB7"/>
    <w:rsid w:val="00841F9C"/>
    <w:rsid w:val="0085186A"/>
    <w:rsid w:val="008532CD"/>
    <w:rsid w:val="008541DD"/>
    <w:rsid w:val="00855191"/>
    <w:rsid w:val="00856DA9"/>
    <w:rsid w:val="0086034F"/>
    <w:rsid w:val="00860F7A"/>
    <w:rsid w:val="00867B91"/>
    <w:rsid w:val="00870A17"/>
    <w:rsid w:val="00872BEE"/>
    <w:rsid w:val="008733AA"/>
    <w:rsid w:val="008733B8"/>
    <w:rsid w:val="0087350B"/>
    <w:rsid w:val="00876636"/>
    <w:rsid w:val="008775C0"/>
    <w:rsid w:val="00881C79"/>
    <w:rsid w:val="00887DF7"/>
    <w:rsid w:val="00891A1D"/>
    <w:rsid w:val="0089243D"/>
    <w:rsid w:val="00893F90"/>
    <w:rsid w:val="00894542"/>
    <w:rsid w:val="008A00DC"/>
    <w:rsid w:val="008A043A"/>
    <w:rsid w:val="008A529A"/>
    <w:rsid w:val="008A5FB6"/>
    <w:rsid w:val="008B6237"/>
    <w:rsid w:val="008B7EDF"/>
    <w:rsid w:val="008C3291"/>
    <w:rsid w:val="008C6969"/>
    <w:rsid w:val="008C75D4"/>
    <w:rsid w:val="008C7695"/>
    <w:rsid w:val="008D3F02"/>
    <w:rsid w:val="008E517E"/>
    <w:rsid w:val="008F19E7"/>
    <w:rsid w:val="008F2432"/>
    <w:rsid w:val="008F3735"/>
    <w:rsid w:val="008F4892"/>
    <w:rsid w:val="008F72D4"/>
    <w:rsid w:val="00900BA2"/>
    <w:rsid w:val="00904624"/>
    <w:rsid w:val="0090608F"/>
    <w:rsid w:val="00910DB7"/>
    <w:rsid w:val="009110E5"/>
    <w:rsid w:val="00911A96"/>
    <w:rsid w:val="00914F47"/>
    <w:rsid w:val="00926465"/>
    <w:rsid w:val="0093224D"/>
    <w:rsid w:val="00934D8D"/>
    <w:rsid w:val="00936D87"/>
    <w:rsid w:val="00943009"/>
    <w:rsid w:val="009431E3"/>
    <w:rsid w:val="00944984"/>
    <w:rsid w:val="00965548"/>
    <w:rsid w:val="00973A1C"/>
    <w:rsid w:val="009761B0"/>
    <w:rsid w:val="009813DD"/>
    <w:rsid w:val="00981546"/>
    <w:rsid w:val="009837BE"/>
    <w:rsid w:val="00985DB7"/>
    <w:rsid w:val="00990CD8"/>
    <w:rsid w:val="0099233B"/>
    <w:rsid w:val="00993000"/>
    <w:rsid w:val="009943E1"/>
    <w:rsid w:val="00997F08"/>
    <w:rsid w:val="009A0F52"/>
    <w:rsid w:val="009A10C1"/>
    <w:rsid w:val="009A19A4"/>
    <w:rsid w:val="009B0D2A"/>
    <w:rsid w:val="009B1D4F"/>
    <w:rsid w:val="009B303B"/>
    <w:rsid w:val="009B59CF"/>
    <w:rsid w:val="009C0E2F"/>
    <w:rsid w:val="009C225D"/>
    <w:rsid w:val="009D720A"/>
    <w:rsid w:val="009E1EEE"/>
    <w:rsid w:val="009E35F1"/>
    <w:rsid w:val="009F150A"/>
    <w:rsid w:val="009F1D41"/>
    <w:rsid w:val="00A01A44"/>
    <w:rsid w:val="00A0626E"/>
    <w:rsid w:val="00A06732"/>
    <w:rsid w:val="00A22F0A"/>
    <w:rsid w:val="00A31F26"/>
    <w:rsid w:val="00A37128"/>
    <w:rsid w:val="00A468C2"/>
    <w:rsid w:val="00A46B7E"/>
    <w:rsid w:val="00A60A34"/>
    <w:rsid w:val="00A6354B"/>
    <w:rsid w:val="00A66A06"/>
    <w:rsid w:val="00A71703"/>
    <w:rsid w:val="00A77010"/>
    <w:rsid w:val="00A778A2"/>
    <w:rsid w:val="00A87A72"/>
    <w:rsid w:val="00A87CE3"/>
    <w:rsid w:val="00A903BB"/>
    <w:rsid w:val="00A93414"/>
    <w:rsid w:val="00A9756A"/>
    <w:rsid w:val="00AA2305"/>
    <w:rsid w:val="00AA6234"/>
    <w:rsid w:val="00AA75BC"/>
    <w:rsid w:val="00AB42DD"/>
    <w:rsid w:val="00AB4FB2"/>
    <w:rsid w:val="00AC18A8"/>
    <w:rsid w:val="00AC4BC3"/>
    <w:rsid w:val="00AD2CAA"/>
    <w:rsid w:val="00AD2CB6"/>
    <w:rsid w:val="00AD36B0"/>
    <w:rsid w:val="00AD4273"/>
    <w:rsid w:val="00AD4500"/>
    <w:rsid w:val="00AD5098"/>
    <w:rsid w:val="00AD68CA"/>
    <w:rsid w:val="00AF18E8"/>
    <w:rsid w:val="00AF612B"/>
    <w:rsid w:val="00B00218"/>
    <w:rsid w:val="00B02BAC"/>
    <w:rsid w:val="00B0645A"/>
    <w:rsid w:val="00B166E8"/>
    <w:rsid w:val="00B21AAC"/>
    <w:rsid w:val="00B23403"/>
    <w:rsid w:val="00B33A29"/>
    <w:rsid w:val="00B353D1"/>
    <w:rsid w:val="00B40398"/>
    <w:rsid w:val="00B4251B"/>
    <w:rsid w:val="00B43BBF"/>
    <w:rsid w:val="00B47E90"/>
    <w:rsid w:val="00B53D00"/>
    <w:rsid w:val="00B54963"/>
    <w:rsid w:val="00B54A18"/>
    <w:rsid w:val="00B54B97"/>
    <w:rsid w:val="00B63D8D"/>
    <w:rsid w:val="00B65512"/>
    <w:rsid w:val="00B77F56"/>
    <w:rsid w:val="00B813F9"/>
    <w:rsid w:val="00B81452"/>
    <w:rsid w:val="00B8333A"/>
    <w:rsid w:val="00B864E6"/>
    <w:rsid w:val="00B96315"/>
    <w:rsid w:val="00BA0A53"/>
    <w:rsid w:val="00BA34DE"/>
    <w:rsid w:val="00BB2F43"/>
    <w:rsid w:val="00BB3358"/>
    <w:rsid w:val="00BB6F09"/>
    <w:rsid w:val="00BC0D46"/>
    <w:rsid w:val="00BC4BD9"/>
    <w:rsid w:val="00BD0736"/>
    <w:rsid w:val="00BD6B51"/>
    <w:rsid w:val="00BE2E11"/>
    <w:rsid w:val="00BE3934"/>
    <w:rsid w:val="00BE78C7"/>
    <w:rsid w:val="00BF020F"/>
    <w:rsid w:val="00BF3FE7"/>
    <w:rsid w:val="00BF4CD1"/>
    <w:rsid w:val="00BF5BFA"/>
    <w:rsid w:val="00BF61CB"/>
    <w:rsid w:val="00BF6C75"/>
    <w:rsid w:val="00C01D52"/>
    <w:rsid w:val="00C03398"/>
    <w:rsid w:val="00C111BA"/>
    <w:rsid w:val="00C23B14"/>
    <w:rsid w:val="00C329D8"/>
    <w:rsid w:val="00C32DC0"/>
    <w:rsid w:val="00C35750"/>
    <w:rsid w:val="00C3762A"/>
    <w:rsid w:val="00C45924"/>
    <w:rsid w:val="00C46AEF"/>
    <w:rsid w:val="00C47835"/>
    <w:rsid w:val="00C479C9"/>
    <w:rsid w:val="00C505DE"/>
    <w:rsid w:val="00C535B6"/>
    <w:rsid w:val="00C66B4F"/>
    <w:rsid w:val="00C70DAA"/>
    <w:rsid w:val="00C751EE"/>
    <w:rsid w:val="00C7750F"/>
    <w:rsid w:val="00C775D9"/>
    <w:rsid w:val="00C93BBF"/>
    <w:rsid w:val="00CA12DE"/>
    <w:rsid w:val="00CB7220"/>
    <w:rsid w:val="00CC4A27"/>
    <w:rsid w:val="00CD0F2B"/>
    <w:rsid w:val="00CE4080"/>
    <w:rsid w:val="00CF2609"/>
    <w:rsid w:val="00CF56E9"/>
    <w:rsid w:val="00CF613B"/>
    <w:rsid w:val="00D00ADC"/>
    <w:rsid w:val="00D02E42"/>
    <w:rsid w:val="00D07A3A"/>
    <w:rsid w:val="00D15278"/>
    <w:rsid w:val="00D2050B"/>
    <w:rsid w:val="00D2195E"/>
    <w:rsid w:val="00D22034"/>
    <w:rsid w:val="00D22781"/>
    <w:rsid w:val="00D35080"/>
    <w:rsid w:val="00D45344"/>
    <w:rsid w:val="00D46048"/>
    <w:rsid w:val="00D56E09"/>
    <w:rsid w:val="00D6199A"/>
    <w:rsid w:val="00D75260"/>
    <w:rsid w:val="00D771F4"/>
    <w:rsid w:val="00D83D61"/>
    <w:rsid w:val="00D847E6"/>
    <w:rsid w:val="00D85BAD"/>
    <w:rsid w:val="00D90DA8"/>
    <w:rsid w:val="00D910EE"/>
    <w:rsid w:val="00D979F3"/>
    <w:rsid w:val="00DA1BB9"/>
    <w:rsid w:val="00DB58AF"/>
    <w:rsid w:val="00DC3B36"/>
    <w:rsid w:val="00DE2672"/>
    <w:rsid w:val="00DE30E2"/>
    <w:rsid w:val="00DE6277"/>
    <w:rsid w:val="00DF04F9"/>
    <w:rsid w:val="00DF21D2"/>
    <w:rsid w:val="00DF43DF"/>
    <w:rsid w:val="00DF43F0"/>
    <w:rsid w:val="00DF698B"/>
    <w:rsid w:val="00E05743"/>
    <w:rsid w:val="00E143A8"/>
    <w:rsid w:val="00E149DC"/>
    <w:rsid w:val="00E16128"/>
    <w:rsid w:val="00E16DBC"/>
    <w:rsid w:val="00E201AD"/>
    <w:rsid w:val="00E23A16"/>
    <w:rsid w:val="00E26BBB"/>
    <w:rsid w:val="00E301C2"/>
    <w:rsid w:val="00E324AB"/>
    <w:rsid w:val="00E34462"/>
    <w:rsid w:val="00E41199"/>
    <w:rsid w:val="00E434D0"/>
    <w:rsid w:val="00E456DB"/>
    <w:rsid w:val="00E45E69"/>
    <w:rsid w:val="00E528D1"/>
    <w:rsid w:val="00E55398"/>
    <w:rsid w:val="00E60AD8"/>
    <w:rsid w:val="00E649DD"/>
    <w:rsid w:val="00E65149"/>
    <w:rsid w:val="00E7198F"/>
    <w:rsid w:val="00E7386F"/>
    <w:rsid w:val="00E74FC6"/>
    <w:rsid w:val="00E751A0"/>
    <w:rsid w:val="00E76F14"/>
    <w:rsid w:val="00E95B43"/>
    <w:rsid w:val="00E9646D"/>
    <w:rsid w:val="00EA1E9B"/>
    <w:rsid w:val="00EA5AD7"/>
    <w:rsid w:val="00EA65D3"/>
    <w:rsid w:val="00EA6CF2"/>
    <w:rsid w:val="00EB29DE"/>
    <w:rsid w:val="00EB3770"/>
    <w:rsid w:val="00EB422D"/>
    <w:rsid w:val="00EB49E7"/>
    <w:rsid w:val="00EC3904"/>
    <w:rsid w:val="00EC5490"/>
    <w:rsid w:val="00EC564D"/>
    <w:rsid w:val="00EC5B0D"/>
    <w:rsid w:val="00EC7F7A"/>
    <w:rsid w:val="00ED14E9"/>
    <w:rsid w:val="00EF216F"/>
    <w:rsid w:val="00EF2699"/>
    <w:rsid w:val="00EF3E69"/>
    <w:rsid w:val="00EF7905"/>
    <w:rsid w:val="00F002F5"/>
    <w:rsid w:val="00F0301D"/>
    <w:rsid w:val="00F127A7"/>
    <w:rsid w:val="00F143DB"/>
    <w:rsid w:val="00F14626"/>
    <w:rsid w:val="00F14CDD"/>
    <w:rsid w:val="00F41549"/>
    <w:rsid w:val="00F41B23"/>
    <w:rsid w:val="00F426A3"/>
    <w:rsid w:val="00F4394A"/>
    <w:rsid w:val="00F615BF"/>
    <w:rsid w:val="00F70EF7"/>
    <w:rsid w:val="00F71F32"/>
    <w:rsid w:val="00F725EB"/>
    <w:rsid w:val="00F76152"/>
    <w:rsid w:val="00F76985"/>
    <w:rsid w:val="00F76CD6"/>
    <w:rsid w:val="00F82C45"/>
    <w:rsid w:val="00F85823"/>
    <w:rsid w:val="00F85F1C"/>
    <w:rsid w:val="00F87332"/>
    <w:rsid w:val="00F94EBD"/>
    <w:rsid w:val="00F95581"/>
    <w:rsid w:val="00FA0D90"/>
    <w:rsid w:val="00FA13D8"/>
    <w:rsid w:val="00FA2302"/>
    <w:rsid w:val="00FB03D0"/>
    <w:rsid w:val="00FB2FDD"/>
    <w:rsid w:val="00FC0F18"/>
    <w:rsid w:val="00FC2169"/>
    <w:rsid w:val="00FC3B1E"/>
    <w:rsid w:val="00FD3A53"/>
    <w:rsid w:val="00FD4C87"/>
    <w:rsid w:val="00FD60FE"/>
    <w:rsid w:val="00FD7406"/>
    <w:rsid w:val="00FE1831"/>
    <w:rsid w:val="00FE3BAF"/>
    <w:rsid w:val="00FE3D30"/>
    <w:rsid w:val="00FE72CE"/>
    <w:rsid w:val="00FF5B91"/>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F3DB62"/>
  <w15:docId w15:val="{9FAE9EDB-3CF4-4A57-804B-C3FEA3DF1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09D2"/>
    <w:rPr>
      <w:rFonts w:ascii="CG Times (WN)" w:eastAsia="Times New Roman" w:hAnsi="CG Times (WN)"/>
      <w:szCs w:val="24"/>
      <w:lang w:eastAsia="en-US"/>
    </w:rPr>
  </w:style>
  <w:style w:type="paragraph" w:styleId="1">
    <w:name w:val="heading 1"/>
    <w:basedOn w:val="a"/>
    <w:next w:val="a"/>
    <w:qFormat/>
    <w:rsid w:val="004E09D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rsid w:val="004E09D2"/>
    <w:pPr>
      <w:spacing w:before="180"/>
      <w:outlineLvl w:val="1"/>
    </w:pPr>
    <w:rPr>
      <w:sz w:val="32"/>
      <w:lang w:val="zh-CN"/>
    </w:rPr>
  </w:style>
  <w:style w:type="paragraph" w:styleId="3">
    <w:name w:val="heading 3"/>
    <w:basedOn w:val="2"/>
    <w:next w:val="a"/>
    <w:qFormat/>
    <w:rsid w:val="004E09D2"/>
    <w:pPr>
      <w:spacing w:before="120"/>
      <w:outlineLvl w:val="2"/>
    </w:pPr>
    <w:rPr>
      <w:sz w:val="28"/>
    </w:rPr>
  </w:style>
  <w:style w:type="paragraph" w:styleId="4">
    <w:name w:val="heading 4"/>
    <w:basedOn w:val="3"/>
    <w:next w:val="a"/>
    <w:qFormat/>
    <w:rsid w:val="004E09D2"/>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sid w:val="004E09D2"/>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rsid w:val="004E09D2"/>
  </w:style>
  <w:style w:type="paragraph" w:styleId="a7">
    <w:name w:val="Body Text"/>
    <w:basedOn w:val="a"/>
    <w:link w:val="a8"/>
    <w:qFormat/>
    <w:rsid w:val="004E09D2"/>
    <w:pPr>
      <w:spacing w:after="120"/>
      <w:jc w:val="both"/>
    </w:pPr>
    <w:rPr>
      <w:rFonts w:eastAsia="MS Mincho"/>
    </w:rPr>
  </w:style>
  <w:style w:type="paragraph" w:styleId="a9">
    <w:name w:val="Balloon Text"/>
    <w:basedOn w:val="a"/>
    <w:link w:val="aa"/>
    <w:qFormat/>
    <w:rsid w:val="004E09D2"/>
    <w:rPr>
      <w:sz w:val="18"/>
      <w:szCs w:val="18"/>
    </w:rPr>
  </w:style>
  <w:style w:type="paragraph" w:styleId="ab">
    <w:name w:val="footer"/>
    <w:basedOn w:val="a"/>
    <w:link w:val="ac"/>
    <w:qFormat/>
    <w:rsid w:val="004E09D2"/>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rsid w:val="004E09D2"/>
    <w:pPr>
      <w:tabs>
        <w:tab w:val="center" w:pos="4536"/>
        <w:tab w:val="right" w:pos="9072"/>
      </w:tabs>
    </w:pPr>
    <w:rPr>
      <w:rFonts w:ascii="Arial" w:eastAsia="MS Mincho" w:hAnsi="Arial"/>
      <w:b/>
    </w:rPr>
  </w:style>
  <w:style w:type="paragraph" w:styleId="af">
    <w:name w:val="List"/>
    <w:basedOn w:val="a"/>
    <w:qFormat/>
    <w:rsid w:val="004E09D2"/>
    <w:pPr>
      <w:ind w:left="568" w:hanging="284"/>
    </w:pPr>
  </w:style>
  <w:style w:type="paragraph" w:styleId="af0">
    <w:name w:val="annotation subject"/>
    <w:basedOn w:val="a5"/>
    <w:next w:val="a5"/>
    <w:link w:val="af1"/>
    <w:qFormat/>
    <w:rsid w:val="004E09D2"/>
    <w:rPr>
      <w:b/>
      <w:bCs/>
    </w:rPr>
  </w:style>
  <w:style w:type="table" w:styleId="af2">
    <w:name w:val="Table Grid"/>
    <w:basedOn w:val="a1"/>
    <w:unhideWhenUsed/>
    <w:qFormat/>
    <w:rsid w:val="004E0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sid w:val="004E09D2"/>
    <w:rPr>
      <w:color w:val="0000FF"/>
      <w:u w:val="single"/>
    </w:rPr>
  </w:style>
  <w:style w:type="character" w:styleId="af4">
    <w:name w:val="annotation reference"/>
    <w:qFormat/>
    <w:rsid w:val="004E09D2"/>
    <w:rPr>
      <w:sz w:val="16"/>
    </w:rPr>
  </w:style>
  <w:style w:type="paragraph" w:customStyle="1" w:styleId="TAH">
    <w:name w:val="TAH"/>
    <w:basedOn w:val="TAC"/>
    <w:link w:val="TAHCar"/>
    <w:qFormat/>
    <w:rsid w:val="004E09D2"/>
    <w:rPr>
      <w:b/>
    </w:rPr>
  </w:style>
  <w:style w:type="paragraph" w:customStyle="1" w:styleId="TAC">
    <w:name w:val="TAC"/>
    <w:basedOn w:val="TAL"/>
    <w:link w:val="TACChar"/>
    <w:qFormat/>
    <w:rsid w:val="004E09D2"/>
    <w:pPr>
      <w:overflowPunct w:val="0"/>
      <w:autoSpaceDE w:val="0"/>
      <w:autoSpaceDN w:val="0"/>
      <w:adjustRightInd w:val="0"/>
      <w:jc w:val="center"/>
      <w:textAlignment w:val="baseline"/>
    </w:pPr>
    <w:rPr>
      <w:lang w:eastAsia="en-GB"/>
    </w:rPr>
  </w:style>
  <w:style w:type="paragraph" w:customStyle="1" w:styleId="TAL">
    <w:name w:val="TAL"/>
    <w:basedOn w:val="a"/>
    <w:link w:val="TALCar"/>
    <w:qFormat/>
    <w:rsid w:val="004E09D2"/>
    <w:pPr>
      <w:keepNext/>
      <w:keepLines/>
    </w:pPr>
    <w:rPr>
      <w:rFonts w:ascii="Arial" w:hAnsi="Arial"/>
      <w:sz w:val="18"/>
      <w:szCs w:val="20"/>
      <w:lang w:val="en-GB"/>
    </w:rPr>
  </w:style>
  <w:style w:type="paragraph" w:customStyle="1" w:styleId="Doc-text2">
    <w:name w:val="Doc-text2"/>
    <w:basedOn w:val="a"/>
    <w:link w:val="Doc-text2Char"/>
    <w:qFormat/>
    <w:rsid w:val="004E09D2"/>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rsid w:val="004E09D2"/>
    <w:pPr>
      <w:numPr>
        <w:numId w:val="2"/>
      </w:numPr>
      <w:spacing w:before="60"/>
    </w:pPr>
    <w:rPr>
      <w:b/>
    </w:rPr>
  </w:style>
  <w:style w:type="character" w:customStyle="1" w:styleId="PLChar">
    <w:name w:val="PL Char"/>
    <w:basedOn w:val="a0"/>
    <w:link w:val="PL"/>
    <w:qFormat/>
    <w:rsid w:val="004E09D2"/>
    <w:rPr>
      <w:rFonts w:ascii="Courier New" w:hAnsi="Courier New" w:cs="Courier New"/>
    </w:rPr>
  </w:style>
  <w:style w:type="paragraph" w:customStyle="1" w:styleId="PL">
    <w:name w:val="PL"/>
    <w:basedOn w:val="a"/>
    <w:link w:val="PLChar"/>
    <w:qFormat/>
    <w:rsid w:val="004E09D2"/>
    <w:rPr>
      <w:rFonts w:ascii="Courier New" w:hAnsi="Courier New"/>
      <w:szCs w:val="20"/>
      <w:lang w:eastAsia="zh-CN"/>
    </w:rPr>
  </w:style>
  <w:style w:type="character" w:customStyle="1" w:styleId="B1Char1">
    <w:name w:val="B1 Char1"/>
    <w:basedOn w:val="a0"/>
    <w:link w:val="B1"/>
    <w:qFormat/>
    <w:rsid w:val="004E09D2"/>
  </w:style>
  <w:style w:type="paragraph" w:customStyle="1" w:styleId="B1">
    <w:name w:val="B1"/>
    <w:basedOn w:val="af"/>
    <w:link w:val="B1Char1"/>
    <w:qFormat/>
    <w:rsid w:val="004E09D2"/>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rsid w:val="004E09D2"/>
    <w:pPr>
      <w:ind w:left="720"/>
    </w:pPr>
    <w:rPr>
      <w:rFonts w:ascii="Calibri" w:eastAsia="宋体" w:hAnsi="Calibri"/>
      <w:sz w:val="22"/>
      <w:szCs w:val="22"/>
      <w:lang w:eastAsia="zh-CN"/>
    </w:rPr>
  </w:style>
  <w:style w:type="paragraph" w:customStyle="1" w:styleId="B2">
    <w:name w:val="B2"/>
    <w:basedOn w:val="a"/>
    <w:link w:val="B2Char"/>
    <w:qFormat/>
    <w:rsid w:val="004E09D2"/>
    <w:pPr>
      <w:spacing w:after="180"/>
      <w:ind w:left="851" w:hanging="284"/>
    </w:pPr>
    <w:rPr>
      <w:rFonts w:ascii="Times New Roman" w:eastAsia="Malgun Gothic" w:hAnsi="Times New Roman"/>
      <w:szCs w:val="20"/>
      <w:lang w:val="en-GB"/>
    </w:rPr>
  </w:style>
  <w:style w:type="character" w:customStyle="1" w:styleId="B1Char">
    <w:name w:val="B1 Char"/>
    <w:qFormat/>
    <w:rsid w:val="004E09D2"/>
    <w:rPr>
      <w:lang w:eastAsia="en-US"/>
    </w:rPr>
  </w:style>
  <w:style w:type="character" w:customStyle="1" w:styleId="B2Char">
    <w:name w:val="B2 Char"/>
    <w:link w:val="B2"/>
    <w:qFormat/>
    <w:rsid w:val="004E09D2"/>
    <w:rPr>
      <w:rFonts w:ascii="Times New Roman" w:eastAsia="Malgun Gothic" w:hAnsi="Times New Roman"/>
      <w:lang w:val="en-GB" w:eastAsia="en-US"/>
    </w:rPr>
  </w:style>
  <w:style w:type="paragraph" w:styleId="af5">
    <w:name w:val="List Paragraph"/>
    <w:basedOn w:val="a"/>
    <w:uiPriority w:val="34"/>
    <w:qFormat/>
    <w:rsid w:val="004E09D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4E09D2"/>
    <w:rPr>
      <w:rFonts w:ascii="Arial" w:eastAsia="Times New Roman" w:hAnsi="Arial"/>
      <w:sz w:val="18"/>
      <w:lang w:val="en-GB" w:eastAsia="en-US"/>
    </w:rPr>
  </w:style>
  <w:style w:type="character" w:customStyle="1" w:styleId="TAHCar">
    <w:name w:val="TAH Car"/>
    <w:link w:val="TAH"/>
    <w:qFormat/>
    <w:locked/>
    <w:rsid w:val="004E09D2"/>
    <w:rPr>
      <w:rFonts w:ascii="Arial" w:eastAsia="Times New Roman" w:hAnsi="Arial"/>
      <w:b/>
      <w:sz w:val="18"/>
      <w:lang w:val="en-GB" w:eastAsia="en-GB"/>
    </w:rPr>
  </w:style>
  <w:style w:type="character" w:customStyle="1" w:styleId="TACChar">
    <w:name w:val="TAC Char"/>
    <w:link w:val="TAC"/>
    <w:qFormat/>
    <w:locked/>
    <w:rsid w:val="004E09D2"/>
    <w:rPr>
      <w:rFonts w:ascii="Arial" w:eastAsia="Times New Roman" w:hAnsi="Arial"/>
      <w:sz w:val="18"/>
      <w:lang w:val="en-GB" w:eastAsia="en-GB"/>
    </w:rPr>
  </w:style>
  <w:style w:type="character" w:customStyle="1" w:styleId="a8">
    <w:name w:val="正文文本 字符"/>
    <w:basedOn w:val="a0"/>
    <w:link w:val="a7"/>
    <w:qFormat/>
    <w:rsid w:val="004E09D2"/>
    <w:rPr>
      <w:szCs w:val="24"/>
      <w:lang w:eastAsia="en-US"/>
    </w:rPr>
  </w:style>
  <w:style w:type="character" w:customStyle="1" w:styleId="ac">
    <w:name w:val="页脚 字符"/>
    <w:basedOn w:val="a0"/>
    <w:link w:val="ab"/>
    <w:qFormat/>
    <w:rsid w:val="004E09D2"/>
    <w:rPr>
      <w:rFonts w:eastAsia="Times New Roman"/>
      <w:sz w:val="18"/>
      <w:szCs w:val="18"/>
      <w:lang w:eastAsia="en-US"/>
    </w:rPr>
  </w:style>
  <w:style w:type="paragraph" w:customStyle="1" w:styleId="TH">
    <w:name w:val="TH"/>
    <w:basedOn w:val="a"/>
    <w:link w:val="THChar"/>
    <w:qFormat/>
    <w:rsid w:val="004E09D2"/>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sid w:val="004E09D2"/>
    <w:rPr>
      <w:rFonts w:ascii="Arial" w:eastAsiaTheme="minorEastAsia" w:hAnsi="Arial"/>
      <w:b/>
      <w:lang w:val="en-GB" w:eastAsia="en-US"/>
    </w:rPr>
  </w:style>
  <w:style w:type="character" w:customStyle="1" w:styleId="TALChar">
    <w:name w:val="TAL Char"/>
    <w:qFormat/>
    <w:locked/>
    <w:rsid w:val="004E09D2"/>
    <w:rPr>
      <w:rFonts w:ascii="Arial" w:hAnsi="Arial"/>
      <w:sz w:val="18"/>
      <w:lang w:val="en-GB" w:eastAsia="en-US" w:bidi="ar-SA"/>
    </w:rPr>
  </w:style>
  <w:style w:type="character" w:customStyle="1" w:styleId="a6">
    <w:name w:val="批注文字 字符"/>
    <w:basedOn w:val="a0"/>
    <w:link w:val="a5"/>
    <w:semiHidden/>
    <w:qFormat/>
    <w:rsid w:val="004E09D2"/>
    <w:rPr>
      <w:rFonts w:eastAsia="Times New Roman"/>
      <w:szCs w:val="24"/>
      <w:lang w:eastAsia="en-US"/>
    </w:rPr>
  </w:style>
  <w:style w:type="character" w:customStyle="1" w:styleId="aa">
    <w:name w:val="批注框文本 字符"/>
    <w:basedOn w:val="a0"/>
    <w:link w:val="a9"/>
    <w:qFormat/>
    <w:rsid w:val="004E09D2"/>
    <w:rPr>
      <w:rFonts w:eastAsia="Times New Roman"/>
      <w:sz w:val="18"/>
      <w:szCs w:val="18"/>
      <w:lang w:eastAsia="en-US"/>
    </w:rPr>
  </w:style>
  <w:style w:type="character" w:customStyle="1" w:styleId="af1">
    <w:name w:val="批注主题 字符"/>
    <w:basedOn w:val="a6"/>
    <w:link w:val="af0"/>
    <w:qFormat/>
    <w:rsid w:val="004E09D2"/>
    <w:rPr>
      <w:rFonts w:eastAsia="Times New Roman"/>
      <w:b/>
      <w:bCs/>
      <w:szCs w:val="24"/>
      <w:lang w:eastAsia="en-US"/>
    </w:rPr>
  </w:style>
  <w:style w:type="paragraph" w:customStyle="1" w:styleId="B3">
    <w:name w:val="B3"/>
    <w:basedOn w:val="a"/>
    <w:qFormat/>
    <w:rsid w:val="004E09D2"/>
    <w:pPr>
      <w:ind w:left="1135" w:hanging="284"/>
    </w:pPr>
  </w:style>
  <w:style w:type="paragraph" w:customStyle="1" w:styleId="NO">
    <w:name w:val="NO"/>
    <w:basedOn w:val="a"/>
    <w:qFormat/>
    <w:rsid w:val="004E09D2"/>
    <w:pPr>
      <w:keepLines/>
      <w:ind w:left="1135" w:hanging="851"/>
    </w:pPr>
  </w:style>
  <w:style w:type="character" w:customStyle="1" w:styleId="msoins0">
    <w:name w:val="msoins"/>
    <w:basedOn w:val="a0"/>
    <w:qFormat/>
    <w:rsid w:val="004E09D2"/>
  </w:style>
  <w:style w:type="paragraph" w:customStyle="1" w:styleId="src">
    <w:name w:val="src"/>
    <w:basedOn w:val="a"/>
    <w:qFormat/>
    <w:rsid w:val="004E09D2"/>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 w:type="paragraph" w:customStyle="1" w:styleId="CRCoverPage">
    <w:name w:val="CR Cover Page"/>
    <w:rsid w:val="001438D7"/>
    <w:pPr>
      <w:spacing w:after="120"/>
    </w:pPr>
    <w:rPr>
      <w:rFonts w:ascii="Arial" w:eastAsia="Malgun Gothic" w:hAnsi="Arial"/>
      <w:lang w:val="en-GB" w:eastAsia="en-US"/>
    </w:rPr>
  </w:style>
  <w:style w:type="paragraph" w:customStyle="1" w:styleId="EmailDiscussion2">
    <w:name w:val="EmailDiscussion2"/>
    <w:basedOn w:val="a"/>
    <w:qFormat/>
    <w:rsid w:val="001438D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553DF"/>
    <w:rPr>
      <w:rFonts w:ascii="Arial" w:eastAsia="MS Mincho" w:hAnsi="Arial"/>
      <w:szCs w:val="24"/>
      <w:lang w:val="en-GB" w:eastAsia="en-GB"/>
    </w:rPr>
  </w:style>
  <w:style w:type="character" w:customStyle="1" w:styleId="apple-converted-space">
    <w:name w:val="apple-converted-space"/>
    <w:basedOn w:val="a0"/>
    <w:rsid w:val="000272FF"/>
  </w:style>
  <w:style w:type="paragraph" w:styleId="TOC3">
    <w:name w:val="toc 3"/>
    <w:basedOn w:val="TOC2"/>
    <w:uiPriority w:val="39"/>
    <w:rsid w:val="000333B1"/>
    <w:pPr>
      <w:keepLines/>
      <w:widowControl w:val="0"/>
      <w:tabs>
        <w:tab w:val="right" w:leader="dot" w:pos="9639"/>
      </w:tabs>
      <w:overflowPunct w:val="0"/>
      <w:autoSpaceDE w:val="0"/>
      <w:autoSpaceDN w:val="0"/>
      <w:adjustRightInd w:val="0"/>
      <w:ind w:leftChars="0" w:left="1134" w:right="425" w:hanging="1134"/>
      <w:textAlignment w:val="baseline"/>
    </w:pPr>
    <w:rPr>
      <w:rFonts w:ascii="Times New Roman" w:hAnsi="Times New Roman"/>
      <w:noProof/>
      <w:szCs w:val="20"/>
      <w:lang w:val="en-GB" w:eastAsia="ja-JP"/>
    </w:rPr>
  </w:style>
  <w:style w:type="paragraph" w:styleId="TOC2">
    <w:name w:val="toc 2"/>
    <w:basedOn w:val="a"/>
    <w:next w:val="a"/>
    <w:autoRedefine/>
    <w:semiHidden/>
    <w:unhideWhenUsed/>
    <w:rsid w:val="000333B1"/>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90323">
      <w:bodyDiv w:val="1"/>
      <w:marLeft w:val="0"/>
      <w:marRight w:val="0"/>
      <w:marTop w:val="0"/>
      <w:marBottom w:val="0"/>
      <w:divBdr>
        <w:top w:val="none" w:sz="0" w:space="0" w:color="auto"/>
        <w:left w:val="none" w:sz="0" w:space="0" w:color="auto"/>
        <w:bottom w:val="none" w:sz="0" w:space="0" w:color="auto"/>
        <w:right w:val="none" w:sz="0" w:space="0" w:color="auto"/>
      </w:divBdr>
    </w:div>
    <w:div w:id="892422539">
      <w:bodyDiv w:val="1"/>
      <w:marLeft w:val="0"/>
      <w:marRight w:val="0"/>
      <w:marTop w:val="0"/>
      <w:marBottom w:val="0"/>
      <w:divBdr>
        <w:top w:val="none" w:sz="0" w:space="0" w:color="auto"/>
        <w:left w:val="none" w:sz="0" w:space="0" w:color="auto"/>
        <w:bottom w:val="none" w:sz="0" w:space="0" w:color="auto"/>
        <w:right w:val="none" w:sz="0" w:space="0" w:color="auto"/>
      </w:divBdr>
    </w:div>
    <w:div w:id="1099981302">
      <w:bodyDiv w:val="1"/>
      <w:marLeft w:val="0"/>
      <w:marRight w:val="0"/>
      <w:marTop w:val="0"/>
      <w:marBottom w:val="0"/>
      <w:divBdr>
        <w:top w:val="none" w:sz="0" w:space="0" w:color="auto"/>
        <w:left w:val="none" w:sz="0" w:space="0" w:color="auto"/>
        <w:bottom w:val="none" w:sz="0" w:space="0" w:color="auto"/>
        <w:right w:val="none" w:sz="0" w:space="0" w:color="auto"/>
      </w:divBdr>
    </w:div>
    <w:div w:id="1200781059">
      <w:bodyDiv w:val="1"/>
      <w:marLeft w:val="0"/>
      <w:marRight w:val="0"/>
      <w:marTop w:val="0"/>
      <w:marBottom w:val="0"/>
      <w:divBdr>
        <w:top w:val="none" w:sz="0" w:space="0" w:color="auto"/>
        <w:left w:val="none" w:sz="0" w:space="0" w:color="auto"/>
        <w:bottom w:val="none" w:sz="0" w:space="0" w:color="auto"/>
        <w:right w:val="none" w:sz="0" w:space="0" w:color="auto"/>
      </w:divBdr>
    </w:div>
    <w:div w:id="1569727110">
      <w:bodyDiv w:val="1"/>
      <w:marLeft w:val="0"/>
      <w:marRight w:val="0"/>
      <w:marTop w:val="0"/>
      <w:marBottom w:val="0"/>
      <w:divBdr>
        <w:top w:val="none" w:sz="0" w:space="0" w:color="auto"/>
        <w:left w:val="none" w:sz="0" w:space="0" w:color="auto"/>
        <w:bottom w:val="none" w:sz="0" w:space="0" w:color="auto"/>
        <w:right w:val="none" w:sz="0" w:space="0" w:color="auto"/>
      </w:divBdr>
    </w:div>
    <w:div w:id="1935626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5" Type="http://schemas.openxmlformats.org/officeDocument/2006/relationships/settings" Target="settings.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2FAECB-22AD-464B-8439-BEC829E8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1171</TotalTime>
  <Pages>5</Pages>
  <Words>1632</Words>
  <Characters>9306</Characters>
  <Application>Microsoft Office Word</Application>
  <DocSecurity>0</DocSecurity>
  <Lines>77</Lines>
  <Paragraphs>21</Paragraphs>
  <ScaleCrop>false</ScaleCrop>
  <Company>Microsoft</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vivo-Elliah</cp:lastModifiedBy>
  <cp:revision>363</cp:revision>
  <dcterms:created xsi:type="dcterms:W3CDTF">2020-04-03T08:47:00Z</dcterms:created>
  <dcterms:modified xsi:type="dcterms:W3CDTF">2020-08-07T04:04:00Z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